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F53B" w14:textId="262E701B" w:rsidR="00357B75" w:rsidRPr="00643C14" w:rsidRDefault="00624BCC" w:rsidP="00C9709D">
      <w:pPr>
        <w:jc w:val="center"/>
        <w:rPr>
          <w:rFonts w:ascii="Times New Roman" w:hAnsi="Times New Roman" w:cs="Times New Roman"/>
          <w:b/>
          <w:bCs/>
          <w:sz w:val="28"/>
          <w:szCs w:val="28"/>
        </w:rPr>
      </w:pPr>
      <w:r w:rsidRPr="00643C14">
        <w:rPr>
          <w:rFonts w:ascii="Times New Roman" w:hAnsi="Times New Roman" w:cs="Times New Roman"/>
          <w:b/>
          <w:bCs/>
          <w:sz w:val="28"/>
          <w:szCs w:val="28"/>
        </w:rPr>
        <w:t xml:space="preserve">Role of </w:t>
      </w:r>
      <w:r w:rsidR="00E92C1F" w:rsidRPr="00643C14">
        <w:rPr>
          <w:rFonts w:ascii="Times New Roman" w:hAnsi="Times New Roman" w:cs="Times New Roman"/>
          <w:b/>
          <w:bCs/>
          <w:sz w:val="28"/>
          <w:szCs w:val="28"/>
        </w:rPr>
        <w:t xml:space="preserve">Leadership with Equity, Integrity, Ethics, </w:t>
      </w:r>
      <w:r w:rsidR="00042C6F" w:rsidRPr="00643C14">
        <w:rPr>
          <w:rFonts w:ascii="Times New Roman" w:hAnsi="Times New Roman" w:cs="Times New Roman"/>
          <w:b/>
          <w:bCs/>
          <w:sz w:val="28"/>
          <w:szCs w:val="28"/>
        </w:rPr>
        <w:t xml:space="preserve">Humility, </w:t>
      </w:r>
      <w:r w:rsidR="00E92C1F" w:rsidRPr="00643C14">
        <w:rPr>
          <w:rFonts w:ascii="Times New Roman" w:hAnsi="Times New Roman" w:cs="Times New Roman"/>
          <w:b/>
          <w:bCs/>
          <w:sz w:val="28"/>
          <w:szCs w:val="28"/>
        </w:rPr>
        <w:t>and Outstanding Culture</w:t>
      </w:r>
      <w:r w:rsidRPr="00643C14">
        <w:rPr>
          <w:rFonts w:ascii="Times New Roman" w:hAnsi="Times New Roman" w:cs="Times New Roman"/>
          <w:b/>
          <w:bCs/>
          <w:sz w:val="28"/>
          <w:szCs w:val="28"/>
        </w:rPr>
        <w:t xml:space="preserve"> </w:t>
      </w:r>
      <w:r w:rsidR="00715194" w:rsidRPr="00643C14">
        <w:rPr>
          <w:rFonts w:ascii="Times New Roman" w:hAnsi="Times New Roman" w:cs="Times New Roman"/>
          <w:b/>
          <w:bCs/>
          <w:sz w:val="28"/>
          <w:szCs w:val="28"/>
        </w:rPr>
        <w:t>i</w:t>
      </w:r>
      <w:r w:rsidRPr="00643C14">
        <w:rPr>
          <w:rFonts w:ascii="Times New Roman" w:hAnsi="Times New Roman" w:cs="Times New Roman"/>
          <w:b/>
          <w:bCs/>
          <w:sz w:val="28"/>
          <w:szCs w:val="28"/>
        </w:rPr>
        <w:t>n the Development</w:t>
      </w:r>
      <w:r w:rsidR="00107CB4" w:rsidRPr="00643C14">
        <w:rPr>
          <w:rFonts w:ascii="Times New Roman" w:hAnsi="Times New Roman" w:cs="Times New Roman"/>
          <w:b/>
          <w:bCs/>
          <w:sz w:val="28"/>
          <w:szCs w:val="28"/>
        </w:rPr>
        <w:t xml:space="preserve"> of Engineering </w:t>
      </w:r>
      <w:r w:rsidR="00021FE7" w:rsidRPr="00643C14">
        <w:rPr>
          <w:rFonts w:ascii="Times New Roman" w:hAnsi="Times New Roman" w:cs="Times New Roman"/>
          <w:b/>
          <w:bCs/>
          <w:sz w:val="28"/>
          <w:szCs w:val="28"/>
        </w:rPr>
        <w:t>Institutions</w:t>
      </w:r>
    </w:p>
    <w:p w14:paraId="7CE3B9FD" w14:textId="77777777" w:rsidR="00E92C1F" w:rsidRPr="00012EC8" w:rsidRDefault="00E92C1F" w:rsidP="00DC2EB2">
      <w:pPr>
        <w:jc w:val="center"/>
        <w:rPr>
          <w:rFonts w:ascii="Times New Roman" w:hAnsi="Times New Roman" w:cs="Times New Roman"/>
        </w:rPr>
      </w:pPr>
      <w:r w:rsidRPr="00012EC8">
        <w:rPr>
          <w:rFonts w:ascii="Times New Roman" w:hAnsi="Times New Roman" w:cs="Times New Roman"/>
        </w:rPr>
        <w:t>Thanikachalam Vedhathiri</w:t>
      </w:r>
    </w:p>
    <w:p w14:paraId="02771F74" w14:textId="77777777" w:rsidR="00C24EB1" w:rsidRDefault="005C6DCD" w:rsidP="006A0DAF">
      <w:pPr>
        <w:jc w:val="center"/>
        <w:rPr>
          <w:rFonts w:ascii="Times New Roman" w:hAnsi="Times New Roman" w:cs="Times New Roman"/>
        </w:rPr>
      </w:pPr>
      <w:r w:rsidRPr="00012EC8">
        <w:rPr>
          <w:rFonts w:ascii="Times New Roman" w:hAnsi="Times New Roman" w:cs="Times New Roman"/>
        </w:rPr>
        <w:t xml:space="preserve">Former Professor, Centre for International Affairs </w:t>
      </w:r>
      <w:r w:rsidR="005A3F9C" w:rsidRPr="00012EC8">
        <w:rPr>
          <w:rFonts w:ascii="Times New Roman" w:hAnsi="Times New Roman" w:cs="Times New Roman"/>
        </w:rPr>
        <w:t xml:space="preserve">                                                                                                     </w:t>
      </w:r>
    </w:p>
    <w:p w14:paraId="65956B4F" w14:textId="77777777" w:rsidR="00C24EB1" w:rsidRDefault="00F707CA" w:rsidP="006A0DAF">
      <w:pPr>
        <w:jc w:val="center"/>
        <w:rPr>
          <w:rFonts w:ascii="Times New Roman" w:hAnsi="Times New Roman" w:cs="Times New Roman"/>
        </w:rPr>
      </w:pPr>
      <w:r w:rsidRPr="00012EC8">
        <w:rPr>
          <w:rFonts w:ascii="Times New Roman" w:hAnsi="Times New Roman" w:cs="Times New Roman"/>
        </w:rPr>
        <w:t>National Institute of Technical Teachers</w:t>
      </w:r>
      <w:r w:rsidR="005A3F9C" w:rsidRPr="00012EC8">
        <w:rPr>
          <w:rFonts w:ascii="Times New Roman" w:hAnsi="Times New Roman" w:cs="Times New Roman"/>
        </w:rPr>
        <w:t xml:space="preserve"> Training and Research,</w:t>
      </w:r>
      <w:r w:rsidR="00AD2F93" w:rsidRPr="00012EC8">
        <w:rPr>
          <w:rFonts w:ascii="Times New Roman" w:hAnsi="Times New Roman" w:cs="Times New Roman"/>
        </w:rPr>
        <w:t xml:space="preserve"> Chennai, India</w:t>
      </w:r>
      <w:r w:rsidR="00E474CF">
        <w:rPr>
          <w:rFonts w:ascii="Times New Roman" w:hAnsi="Times New Roman" w:cs="Times New Roman"/>
        </w:rPr>
        <w:t>,</w:t>
      </w:r>
    </w:p>
    <w:p w14:paraId="4996674A" w14:textId="7DEC1959" w:rsidR="006A0DAF" w:rsidRPr="00012EC8" w:rsidRDefault="00E474CF" w:rsidP="006A0DAF">
      <w:pPr>
        <w:jc w:val="center"/>
        <w:rPr>
          <w:rFonts w:ascii="Times New Roman" w:hAnsi="Times New Roman" w:cs="Times New Roman"/>
        </w:rPr>
      </w:pPr>
      <w:r>
        <w:rPr>
          <w:rFonts w:ascii="Times New Roman" w:hAnsi="Times New Roman" w:cs="Times New Roman"/>
        </w:rPr>
        <w:t xml:space="preserve"> </w:t>
      </w:r>
      <w:r w:rsidR="006A0DAF" w:rsidRPr="00012EC8">
        <w:rPr>
          <w:rFonts w:ascii="Times New Roman" w:hAnsi="Times New Roman" w:cs="Times New Roman"/>
        </w:rPr>
        <w:t>vthani2025@gmail.com</w:t>
      </w:r>
    </w:p>
    <w:p w14:paraId="1C742AFD" w14:textId="1FB331E6" w:rsidR="00AD2F93" w:rsidRPr="006B30AA" w:rsidRDefault="00E92C1F" w:rsidP="00AD2F93">
      <w:pPr>
        <w:jc w:val="center"/>
        <w:rPr>
          <w:rFonts w:ascii="Times New Roman" w:hAnsi="Times New Roman" w:cs="Times New Roman"/>
          <w:i/>
          <w:iCs/>
          <w:sz w:val="24"/>
          <w:szCs w:val="24"/>
        </w:rPr>
      </w:pPr>
      <w:r w:rsidRPr="006B30AA">
        <w:rPr>
          <w:rFonts w:ascii="Times New Roman" w:hAnsi="Times New Roman" w:cs="Times New Roman"/>
          <w:b/>
          <w:bCs/>
          <w:i/>
          <w:iCs/>
          <w:sz w:val="24"/>
          <w:szCs w:val="24"/>
        </w:rPr>
        <w:t>Abstract</w:t>
      </w:r>
    </w:p>
    <w:p w14:paraId="68DBCD35" w14:textId="04E54CB4" w:rsidR="006426B9" w:rsidRPr="008179CB" w:rsidRDefault="006920F5" w:rsidP="00472B90">
      <w:pPr>
        <w:jc w:val="both"/>
        <w:rPr>
          <w:rFonts w:ascii="Times New Roman" w:hAnsi="Times New Roman" w:cs="Times New Roman"/>
          <w:b/>
          <w:bCs/>
          <w:i/>
          <w:iCs/>
        </w:rPr>
      </w:pPr>
      <w:r w:rsidRPr="008179CB">
        <w:rPr>
          <w:rFonts w:ascii="Times New Roman" w:hAnsi="Times New Roman" w:cs="Times New Roman"/>
          <w:b/>
          <w:bCs/>
        </w:rPr>
        <w:t xml:space="preserve"> </w:t>
      </w:r>
      <w:r w:rsidR="005C0F88" w:rsidRPr="008179CB">
        <w:rPr>
          <w:rFonts w:ascii="Times New Roman" w:hAnsi="Times New Roman" w:cs="Times New Roman"/>
          <w:b/>
          <w:bCs/>
          <w:i/>
          <w:iCs/>
        </w:rPr>
        <w:t>E</w:t>
      </w:r>
      <w:r w:rsidRPr="008179CB">
        <w:rPr>
          <w:rFonts w:ascii="Times New Roman" w:hAnsi="Times New Roman" w:cs="Times New Roman"/>
          <w:b/>
          <w:bCs/>
          <w:i/>
          <w:iCs/>
        </w:rPr>
        <w:t xml:space="preserve">ngineering institutes have to </w:t>
      </w:r>
      <w:r w:rsidR="00A6790B" w:rsidRPr="008179CB">
        <w:rPr>
          <w:rFonts w:ascii="Times New Roman" w:hAnsi="Times New Roman" w:cs="Times New Roman"/>
          <w:b/>
          <w:bCs/>
          <w:i/>
          <w:iCs/>
        </w:rPr>
        <w:t xml:space="preserve">continuously </w:t>
      </w:r>
      <w:r w:rsidRPr="008179CB">
        <w:rPr>
          <w:rFonts w:ascii="Times New Roman" w:hAnsi="Times New Roman" w:cs="Times New Roman"/>
          <w:b/>
          <w:bCs/>
          <w:i/>
          <w:iCs/>
        </w:rPr>
        <w:t>develop</w:t>
      </w:r>
      <w:r w:rsidR="00A6790B" w:rsidRPr="008179CB">
        <w:rPr>
          <w:rFonts w:ascii="Times New Roman" w:hAnsi="Times New Roman" w:cs="Times New Roman"/>
          <w:b/>
          <w:bCs/>
          <w:i/>
          <w:iCs/>
        </w:rPr>
        <w:t xml:space="preserve"> </w:t>
      </w:r>
      <w:r w:rsidR="00825AE8" w:rsidRPr="008179CB">
        <w:rPr>
          <w:rFonts w:ascii="Times New Roman" w:hAnsi="Times New Roman" w:cs="Times New Roman"/>
          <w:b/>
          <w:bCs/>
          <w:i/>
          <w:iCs/>
        </w:rPr>
        <w:t xml:space="preserve">effective </w:t>
      </w:r>
      <w:r w:rsidR="00577B43">
        <w:rPr>
          <w:rFonts w:ascii="Times New Roman" w:hAnsi="Times New Roman" w:cs="Times New Roman"/>
          <w:b/>
          <w:bCs/>
          <w:i/>
          <w:iCs/>
        </w:rPr>
        <w:t xml:space="preserve">and industry-specific </w:t>
      </w:r>
      <w:r w:rsidR="00F2460E" w:rsidRPr="008179CB">
        <w:rPr>
          <w:rFonts w:ascii="Times New Roman" w:hAnsi="Times New Roman" w:cs="Times New Roman"/>
          <w:b/>
          <w:bCs/>
          <w:i/>
          <w:iCs/>
        </w:rPr>
        <w:t xml:space="preserve">curricula, </w:t>
      </w:r>
      <w:r w:rsidR="00825AE8" w:rsidRPr="008179CB">
        <w:rPr>
          <w:rFonts w:ascii="Times New Roman" w:hAnsi="Times New Roman" w:cs="Times New Roman"/>
          <w:b/>
          <w:bCs/>
          <w:i/>
          <w:iCs/>
        </w:rPr>
        <w:t>outstan</w:t>
      </w:r>
      <w:r w:rsidR="00E37C0A" w:rsidRPr="008179CB">
        <w:rPr>
          <w:rFonts w:ascii="Times New Roman" w:hAnsi="Times New Roman" w:cs="Times New Roman"/>
          <w:b/>
          <w:bCs/>
          <w:i/>
          <w:iCs/>
        </w:rPr>
        <w:t>d</w:t>
      </w:r>
      <w:r w:rsidR="00825AE8" w:rsidRPr="008179CB">
        <w:rPr>
          <w:rFonts w:ascii="Times New Roman" w:hAnsi="Times New Roman" w:cs="Times New Roman"/>
          <w:b/>
          <w:bCs/>
          <w:i/>
          <w:iCs/>
        </w:rPr>
        <w:t xml:space="preserve">ing </w:t>
      </w:r>
      <w:r w:rsidR="00F2460E" w:rsidRPr="008179CB">
        <w:rPr>
          <w:rFonts w:ascii="Times New Roman" w:hAnsi="Times New Roman" w:cs="Times New Roman"/>
          <w:b/>
          <w:bCs/>
          <w:i/>
          <w:iCs/>
        </w:rPr>
        <w:t>faculty</w:t>
      </w:r>
      <w:r w:rsidR="00ED0CA6">
        <w:rPr>
          <w:rFonts w:ascii="Times New Roman" w:hAnsi="Times New Roman" w:cs="Times New Roman"/>
          <w:b/>
          <w:bCs/>
          <w:i/>
          <w:iCs/>
        </w:rPr>
        <w:t xml:space="preserve"> who can </w:t>
      </w:r>
      <w:r w:rsidR="006F3B79">
        <w:rPr>
          <w:rFonts w:ascii="Times New Roman" w:hAnsi="Times New Roman" w:cs="Times New Roman"/>
          <w:b/>
          <w:bCs/>
          <w:i/>
          <w:iCs/>
        </w:rPr>
        <w:t>facil</w:t>
      </w:r>
      <w:r w:rsidR="00C512A3">
        <w:rPr>
          <w:rFonts w:ascii="Times New Roman" w:hAnsi="Times New Roman" w:cs="Times New Roman"/>
          <w:b/>
          <w:bCs/>
          <w:i/>
          <w:iCs/>
        </w:rPr>
        <w:t>itate</w:t>
      </w:r>
      <w:r w:rsidR="00ED0CA6">
        <w:rPr>
          <w:rFonts w:ascii="Times New Roman" w:hAnsi="Times New Roman" w:cs="Times New Roman"/>
          <w:b/>
          <w:bCs/>
          <w:i/>
          <w:iCs/>
        </w:rPr>
        <w:t xml:space="preserve"> human capital,</w:t>
      </w:r>
      <w:r w:rsidR="00F2460E" w:rsidRPr="008179CB">
        <w:rPr>
          <w:rFonts w:ascii="Times New Roman" w:hAnsi="Times New Roman" w:cs="Times New Roman"/>
          <w:b/>
          <w:bCs/>
          <w:i/>
          <w:iCs/>
        </w:rPr>
        <w:t xml:space="preserve"> </w:t>
      </w:r>
      <w:r w:rsidR="00C512A3">
        <w:rPr>
          <w:rFonts w:ascii="Times New Roman" w:hAnsi="Times New Roman" w:cs="Times New Roman"/>
          <w:b/>
          <w:bCs/>
          <w:i/>
          <w:iCs/>
        </w:rPr>
        <w:t xml:space="preserve">handle </w:t>
      </w:r>
      <w:r w:rsidR="00E37C0A" w:rsidRPr="008179CB">
        <w:rPr>
          <w:rFonts w:ascii="Times New Roman" w:hAnsi="Times New Roman" w:cs="Times New Roman"/>
          <w:b/>
          <w:bCs/>
          <w:i/>
          <w:iCs/>
        </w:rPr>
        <w:t>moder</w:t>
      </w:r>
      <w:r w:rsidR="00CD1D13" w:rsidRPr="008179CB">
        <w:rPr>
          <w:rFonts w:ascii="Times New Roman" w:hAnsi="Times New Roman" w:cs="Times New Roman"/>
          <w:b/>
          <w:bCs/>
          <w:i/>
          <w:iCs/>
        </w:rPr>
        <w:t>n</w:t>
      </w:r>
      <w:r w:rsidR="00E37C0A" w:rsidRPr="008179CB">
        <w:rPr>
          <w:rFonts w:ascii="Times New Roman" w:hAnsi="Times New Roman" w:cs="Times New Roman"/>
          <w:b/>
          <w:bCs/>
          <w:i/>
          <w:iCs/>
        </w:rPr>
        <w:t xml:space="preserve"> </w:t>
      </w:r>
      <w:r w:rsidR="00F2460E" w:rsidRPr="008179CB">
        <w:rPr>
          <w:rFonts w:ascii="Times New Roman" w:hAnsi="Times New Roman" w:cs="Times New Roman"/>
          <w:b/>
          <w:bCs/>
          <w:i/>
          <w:iCs/>
        </w:rPr>
        <w:t>resources</w:t>
      </w:r>
      <w:r w:rsidR="002C5DFF">
        <w:rPr>
          <w:rFonts w:ascii="Times New Roman" w:hAnsi="Times New Roman" w:cs="Times New Roman"/>
          <w:b/>
          <w:bCs/>
          <w:i/>
          <w:iCs/>
        </w:rPr>
        <w:t xml:space="preserve"> to meet the disruptions</w:t>
      </w:r>
      <w:r w:rsidR="0011743A" w:rsidRPr="008179CB">
        <w:rPr>
          <w:rFonts w:ascii="Times New Roman" w:hAnsi="Times New Roman" w:cs="Times New Roman"/>
          <w:b/>
          <w:bCs/>
          <w:i/>
          <w:iCs/>
        </w:rPr>
        <w:t xml:space="preserve">, and </w:t>
      </w:r>
      <w:r w:rsidR="005001AE">
        <w:rPr>
          <w:rFonts w:ascii="Times New Roman" w:hAnsi="Times New Roman" w:cs="Times New Roman"/>
          <w:b/>
          <w:bCs/>
          <w:i/>
          <w:iCs/>
        </w:rPr>
        <w:t xml:space="preserve">follow </w:t>
      </w:r>
      <w:r w:rsidR="00CD1D13" w:rsidRPr="008179CB">
        <w:rPr>
          <w:rFonts w:ascii="Times New Roman" w:hAnsi="Times New Roman" w:cs="Times New Roman"/>
          <w:b/>
          <w:bCs/>
          <w:i/>
          <w:iCs/>
        </w:rPr>
        <w:t xml:space="preserve">excellent </w:t>
      </w:r>
      <w:r w:rsidR="0011743A" w:rsidRPr="008179CB">
        <w:rPr>
          <w:rFonts w:ascii="Times New Roman" w:hAnsi="Times New Roman" w:cs="Times New Roman"/>
          <w:b/>
          <w:bCs/>
          <w:i/>
          <w:iCs/>
        </w:rPr>
        <w:t xml:space="preserve">culture </w:t>
      </w:r>
      <w:r w:rsidR="00CD1D13" w:rsidRPr="008179CB">
        <w:rPr>
          <w:rFonts w:ascii="Times New Roman" w:hAnsi="Times New Roman" w:cs="Times New Roman"/>
          <w:b/>
          <w:bCs/>
          <w:i/>
          <w:iCs/>
        </w:rPr>
        <w:t>to meet</w:t>
      </w:r>
      <w:r w:rsidR="00A6790B" w:rsidRPr="008179CB">
        <w:rPr>
          <w:rFonts w:ascii="Times New Roman" w:hAnsi="Times New Roman" w:cs="Times New Roman"/>
          <w:b/>
          <w:bCs/>
          <w:i/>
          <w:iCs/>
        </w:rPr>
        <w:t xml:space="preserve"> the growth of industrial practices. </w:t>
      </w:r>
      <w:r w:rsidR="00D572E7" w:rsidRPr="008179CB">
        <w:rPr>
          <w:rFonts w:ascii="Times New Roman" w:hAnsi="Times New Roman" w:cs="Times New Roman"/>
          <w:b/>
          <w:bCs/>
          <w:i/>
          <w:iCs/>
        </w:rPr>
        <w:t xml:space="preserve">Many </w:t>
      </w:r>
      <w:r w:rsidR="00391F4D">
        <w:rPr>
          <w:rFonts w:ascii="Times New Roman" w:hAnsi="Times New Roman" w:cs="Times New Roman"/>
          <w:b/>
          <w:bCs/>
          <w:i/>
          <w:iCs/>
        </w:rPr>
        <w:t>I</w:t>
      </w:r>
      <w:r w:rsidR="00D572E7" w:rsidRPr="008179CB">
        <w:rPr>
          <w:rFonts w:ascii="Times New Roman" w:hAnsi="Times New Roman" w:cs="Times New Roman"/>
          <w:b/>
          <w:bCs/>
          <w:i/>
          <w:iCs/>
        </w:rPr>
        <w:t xml:space="preserve">nstitutional </w:t>
      </w:r>
      <w:r w:rsidR="00391F4D">
        <w:rPr>
          <w:rFonts w:ascii="Times New Roman" w:hAnsi="Times New Roman" w:cs="Times New Roman"/>
          <w:b/>
          <w:bCs/>
          <w:i/>
          <w:iCs/>
        </w:rPr>
        <w:t>D</w:t>
      </w:r>
      <w:r w:rsidR="00D572E7" w:rsidRPr="008179CB">
        <w:rPr>
          <w:rFonts w:ascii="Times New Roman" w:hAnsi="Times New Roman" w:cs="Times New Roman"/>
          <w:b/>
          <w:bCs/>
          <w:i/>
          <w:iCs/>
        </w:rPr>
        <w:t xml:space="preserve">evelopment </w:t>
      </w:r>
      <w:r w:rsidR="00391F4D">
        <w:rPr>
          <w:rFonts w:ascii="Times New Roman" w:hAnsi="Times New Roman" w:cs="Times New Roman"/>
          <w:b/>
          <w:bCs/>
          <w:i/>
          <w:iCs/>
        </w:rPr>
        <w:t>M</w:t>
      </w:r>
      <w:r w:rsidR="00D572E7" w:rsidRPr="008179CB">
        <w:rPr>
          <w:rFonts w:ascii="Times New Roman" w:hAnsi="Times New Roman" w:cs="Times New Roman"/>
          <w:b/>
          <w:bCs/>
          <w:i/>
          <w:iCs/>
        </w:rPr>
        <w:t>odels</w:t>
      </w:r>
      <w:r w:rsidR="00B24C49" w:rsidRPr="008179CB">
        <w:rPr>
          <w:rFonts w:ascii="Times New Roman" w:hAnsi="Times New Roman" w:cs="Times New Roman"/>
          <w:b/>
          <w:bCs/>
          <w:i/>
          <w:iCs/>
        </w:rPr>
        <w:t xml:space="preserve"> (IDM)</w:t>
      </w:r>
      <w:r w:rsidR="00D572E7" w:rsidRPr="008179CB">
        <w:rPr>
          <w:rFonts w:ascii="Times New Roman" w:hAnsi="Times New Roman" w:cs="Times New Roman"/>
          <w:b/>
          <w:bCs/>
          <w:i/>
          <w:iCs/>
        </w:rPr>
        <w:t xml:space="preserve"> assume that </w:t>
      </w:r>
      <w:r w:rsidR="007E496B" w:rsidRPr="008179CB">
        <w:rPr>
          <w:rFonts w:ascii="Times New Roman" w:hAnsi="Times New Roman" w:cs="Times New Roman"/>
          <w:b/>
          <w:bCs/>
          <w:i/>
          <w:iCs/>
        </w:rPr>
        <w:t>the leaders practice equity</w:t>
      </w:r>
      <w:r w:rsidR="009F5C25" w:rsidRPr="008179CB">
        <w:rPr>
          <w:rFonts w:ascii="Times New Roman" w:hAnsi="Times New Roman" w:cs="Times New Roman"/>
          <w:b/>
          <w:bCs/>
          <w:i/>
          <w:iCs/>
        </w:rPr>
        <w:t xml:space="preserve"> and</w:t>
      </w:r>
      <w:r w:rsidR="007E496B" w:rsidRPr="008179CB">
        <w:rPr>
          <w:rFonts w:ascii="Times New Roman" w:hAnsi="Times New Roman" w:cs="Times New Roman"/>
          <w:b/>
          <w:bCs/>
          <w:i/>
          <w:iCs/>
        </w:rPr>
        <w:t xml:space="preserve"> ethics</w:t>
      </w:r>
      <w:r w:rsidR="0075229E" w:rsidRPr="008179CB">
        <w:rPr>
          <w:rFonts w:ascii="Times New Roman" w:hAnsi="Times New Roman" w:cs="Times New Roman"/>
          <w:b/>
          <w:bCs/>
          <w:i/>
          <w:iCs/>
        </w:rPr>
        <w:t xml:space="preserve"> and create a conducive culture for all academic activities</w:t>
      </w:r>
      <w:r w:rsidR="004E01CF" w:rsidRPr="008179CB">
        <w:rPr>
          <w:rFonts w:ascii="Times New Roman" w:hAnsi="Times New Roman" w:cs="Times New Roman"/>
          <w:b/>
          <w:bCs/>
          <w:i/>
          <w:iCs/>
        </w:rPr>
        <w:t xml:space="preserve"> but many institutes </w:t>
      </w:r>
      <w:r w:rsidR="00B91DFA" w:rsidRPr="008179CB">
        <w:rPr>
          <w:rFonts w:ascii="Times New Roman" w:hAnsi="Times New Roman" w:cs="Times New Roman"/>
          <w:b/>
          <w:bCs/>
          <w:i/>
          <w:iCs/>
        </w:rPr>
        <w:t>fail to meet the challenges of fast</w:t>
      </w:r>
      <w:r w:rsidR="00B535CA" w:rsidRPr="008179CB">
        <w:rPr>
          <w:rFonts w:ascii="Times New Roman" w:hAnsi="Times New Roman" w:cs="Times New Roman"/>
          <w:b/>
          <w:bCs/>
          <w:i/>
          <w:iCs/>
        </w:rPr>
        <w:t>-</w:t>
      </w:r>
      <w:r w:rsidR="00B91DFA" w:rsidRPr="008179CB">
        <w:rPr>
          <w:rFonts w:ascii="Times New Roman" w:hAnsi="Times New Roman" w:cs="Times New Roman"/>
          <w:b/>
          <w:bCs/>
          <w:i/>
          <w:iCs/>
        </w:rPr>
        <w:t xml:space="preserve">growing technologies. The </w:t>
      </w:r>
      <w:r w:rsidR="005F1258" w:rsidRPr="008179CB">
        <w:rPr>
          <w:rFonts w:ascii="Times New Roman" w:hAnsi="Times New Roman" w:cs="Times New Roman"/>
          <w:b/>
          <w:bCs/>
          <w:i/>
          <w:iCs/>
        </w:rPr>
        <w:t xml:space="preserve">problems are due to </w:t>
      </w:r>
      <w:r w:rsidR="00A60C35" w:rsidRPr="008179CB">
        <w:rPr>
          <w:rFonts w:ascii="Times New Roman" w:hAnsi="Times New Roman" w:cs="Times New Roman"/>
          <w:b/>
          <w:bCs/>
          <w:i/>
          <w:iCs/>
        </w:rPr>
        <w:t xml:space="preserve">ignoring the </w:t>
      </w:r>
      <w:r w:rsidR="00B535CA" w:rsidRPr="008179CB">
        <w:rPr>
          <w:rFonts w:ascii="Times New Roman" w:hAnsi="Times New Roman" w:cs="Times New Roman"/>
          <w:b/>
          <w:bCs/>
          <w:i/>
          <w:iCs/>
        </w:rPr>
        <w:t xml:space="preserve">underlying principles like </w:t>
      </w:r>
      <w:r w:rsidR="00A60C35" w:rsidRPr="008179CB">
        <w:rPr>
          <w:rFonts w:ascii="Times New Roman" w:hAnsi="Times New Roman" w:cs="Times New Roman"/>
          <w:b/>
          <w:bCs/>
          <w:i/>
          <w:iCs/>
        </w:rPr>
        <w:t>equity, ethics</w:t>
      </w:r>
      <w:r w:rsidR="005C094A">
        <w:rPr>
          <w:rFonts w:ascii="Times New Roman" w:hAnsi="Times New Roman" w:cs="Times New Roman"/>
          <w:b/>
          <w:bCs/>
          <w:i/>
          <w:iCs/>
        </w:rPr>
        <w:t>,</w:t>
      </w:r>
      <w:r w:rsidR="00A60C35" w:rsidRPr="008179CB">
        <w:rPr>
          <w:rFonts w:ascii="Times New Roman" w:hAnsi="Times New Roman" w:cs="Times New Roman"/>
          <w:b/>
          <w:bCs/>
          <w:i/>
          <w:iCs/>
        </w:rPr>
        <w:t xml:space="preserve"> and integrity in many key areas of administration.  Around 1000 engineering coll</w:t>
      </w:r>
      <w:r w:rsidR="00434B0B" w:rsidRPr="008179CB">
        <w:rPr>
          <w:rFonts w:ascii="Times New Roman" w:hAnsi="Times New Roman" w:cs="Times New Roman"/>
          <w:b/>
          <w:bCs/>
          <w:i/>
          <w:iCs/>
        </w:rPr>
        <w:t>e</w:t>
      </w:r>
      <w:r w:rsidR="00A60C35" w:rsidRPr="008179CB">
        <w:rPr>
          <w:rFonts w:ascii="Times New Roman" w:hAnsi="Times New Roman" w:cs="Times New Roman"/>
          <w:b/>
          <w:bCs/>
          <w:i/>
          <w:iCs/>
        </w:rPr>
        <w:t xml:space="preserve">ges have </w:t>
      </w:r>
      <w:r w:rsidR="001755A2" w:rsidRPr="008179CB">
        <w:rPr>
          <w:rFonts w:ascii="Times New Roman" w:hAnsi="Times New Roman" w:cs="Times New Roman"/>
          <w:b/>
          <w:bCs/>
          <w:i/>
          <w:iCs/>
        </w:rPr>
        <w:t xml:space="preserve">been </w:t>
      </w:r>
      <w:r w:rsidR="00434B0B" w:rsidRPr="008179CB">
        <w:rPr>
          <w:rFonts w:ascii="Times New Roman" w:hAnsi="Times New Roman" w:cs="Times New Roman"/>
          <w:b/>
          <w:bCs/>
          <w:i/>
          <w:iCs/>
        </w:rPr>
        <w:t xml:space="preserve">closed in </w:t>
      </w:r>
      <w:r w:rsidR="00AA4E31">
        <w:rPr>
          <w:rFonts w:ascii="Times New Roman" w:hAnsi="Times New Roman" w:cs="Times New Roman"/>
          <w:b/>
          <w:bCs/>
          <w:i/>
          <w:iCs/>
        </w:rPr>
        <w:t xml:space="preserve">India in </w:t>
      </w:r>
      <w:r w:rsidR="00434B0B" w:rsidRPr="008179CB">
        <w:rPr>
          <w:rFonts w:ascii="Times New Roman" w:hAnsi="Times New Roman" w:cs="Times New Roman"/>
          <w:b/>
          <w:bCs/>
          <w:i/>
          <w:iCs/>
        </w:rPr>
        <w:t>the last ten years</w:t>
      </w:r>
      <w:r w:rsidR="00CE3287">
        <w:rPr>
          <w:rFonts w:ascii="Times New Roman" w:hAnsi="Times New Roman" w:cs="Times New Roman"/>
          <w:b/>
          <w:bCs/>
          <w:i/>
          <w:iCs/>
        </w:rPr>
        <w:t xml:space="preserve"> and many traditional branches of engineering don’t attrac</w:t>
      </w:r>
      <w:r w:rsidR="00BD4894">
        <w:rPr>
          <w:rFonts w:ascii="Times New Roman" w:hAnsi="Times New Roman" w:cs="Times New Roman"/>
          <w:b/>
          <w:bCs/>
          <w:i/>
          <w:iCs/>
        </w:rPr>
        <w:t xml:space="preserve">t </w:t>
      </w:r>
      <w:r w:rsidR="001E3F08">
        <w:rPr>
          <w:rFonts w:ascii="Times New Roman" w:hAnsi="Times New Roman" w:cs="Times New Roman"/>
          <w:b/>
          <w:bCs/>
          <w:i/>
          <w:iCs/>
        </w:rPr>
        <w:t xml:space="preserve">motivated </w:t>
      </w:r>
      <w:r w:rsidR="00BD4894">
        <w:rPr>
          <w:rFonts w:ascii="Times New Roman" w:hAnsi="Times New Roman" w:cs="Times New Roman"/>
          <w:b/>
          <w:bCs/>
          <w:i/>
          <w:iCs/>
        </w:rPr>
        <w:t xml:space="preserve">students. </w:t>
      </w:r>
      <w:r w:rsidR="00434B0B" w:rsidRPr="008179CB">
        <w:rPr>
          <w:rFonts w:ascii="Times New Roman" w:hAnsi="Times New Roman" w:cs="Times New Roman"/>
          <w:b/>
          <w:bCs/>
          <w:i/>
          <w:iCs/>
        </w:rPr>
        <w:t>Hence</w:t>
      </w:r>
      <w:r w:rsidR="001755A2" w:rsidRPr="008179CB">
        <w:rPr>
          <w:rFonts w:ascii="Times New Roman" w:hAnsi="Times New Roman" w:cs="Times New Roman"/>
          <w:b/>
          <w:bCs/>
          <w:i/>
          <w:iCs/>
        </w:rPr>
        <w:t>,</w:t>
      </w:r>
      <w:r w:rsidR="00434B0B" w:rsidRPr="008179CB">
        <w:rPr>
          <w:rFonts w:ascii="Times New Roman" w:hAnsi="Times New Roman" w:cs="Times New Roman"/>
          <w:b/>
          <w:bCs/>
          <w:i/>
          <w:iCs/>
        </w:rPr>
        <w:t xml:space="preserve"> </w:t>
      </w:r>
      <w:r w:rsidR="00E00D4D" w:rsidRPr="008179CB">
        <w:rPr>
          <w:rFonts w:ascii="Times New Roman" w:hAnsi="Times New Roman" w:cs="Times New Roman"/>
          <w:b/>
          <w:bCs/>
          <w:i/>
          <w:iCs/>
        </w:rPr>
        <w:t xml:space="preserve">this </w:t>
      </w:r>
      <w:r w:rsidR="00434B0B" w:rsidRPr="008179CB">
        <w:rPr>
          <w:rFonts w:ascii="Times New Roman" w:hAnsi="Times New Roman" w:cs="Times New Roman"/>
          <w:b/>
          <w:bCs/>
          <w:i/>
          <w:iCs/>
        </w:rPr>
        <w:t xml:space="preserve">research has been undertaken to </w:t>
      </w:r>
      <w:r w:rsidR="008B628A" w:rsidRPr="008179CB">
        <w:rPr>
          <w:rFonts w:ascii="Times New Roman" w:hAnsi="Times New Roman" w:cs="Times New Roman"/>
          <w:b/>
          <w:bCs/>
          <w:i/>
          <w:iCs/>
        </w:rPr>
        <w:t xml:space="preserve">suggest the need </w:t>
      </w:r>
      <w:r w:rsidR="00045331" w:rsidRPr="008179CB">
        <w:rPr>
          <w:rFonts w:ascii="Times New Roman" w:hAnsi="Times New Roman" w:cs="Times New Roman"/>
          <w:b/>
          <w:bCs/>
          <w:i/>
          <w:iCs/>
        </w:rPr>
        <w:t>to</w:t>
      </w:r>
      <w:r w:rsidR="008B628A" w:rsidRPr="008179CB">
        <w:rPr>
          <w:rFonts w:ascii="Times New Roman" w:hAnsi="Times New Roman" w:cs="Times New Roman"/>
          <w:b/>
          <w:bCs/>
          <w:i/>
          <w:iCs/>
        </w:rPr>
        <w:t xml:space="preserve"> follow equity, ethics, and dev</w:t>
      </w:r>
      <w:r w:rsidR="00E34FCF" w:rsidRPr="008179CB">
        <w:rPr>
          <w:rFonts w:ascii="Times New Roman" w:hAnsi="Times New Roman" w:cs="Times New Roman"/>
          <w:b/>
          <w:bCs/>
          <w:i/>
          <w:iCs/>
        </w:rPr>
        <w:t xml:space="preserve">elopment culture in all </w:t>
      </w:r>
      <w:r w:rsidR="00030A6E" w:rsidRPr="008179CB">
        <w:rPr>
          <w:rFonts w:ascii="Times New Roman" w:hAnsi="Times New Roman" w:cs="Times New Roman"/>
          <w:b/>
          <w:bCs/>
          <w:i/>
          <w:iCs/>
        </w:rPr>
        <w:t xml:space="preserve">institutional </w:t>
      </w:r>
      <w:r w:rsidR="00E34FCF" w:rsidRPr="008179CB">
        <w:rPr>
          <w:rFonts w:ascii="Times New Roman" w:hAnsi="Times New Roman" w:cs="Times New Roman"/>
          <w:b/>
          <w:bCs/>
          <w:i/>
          <w:iCs/>
        </w:rPr>
        <w:t xml:space="preserve">administrative activities. </w:t>
      </w:r>
      <w:r w:rsidR="00977961" w:rsidRPr="008179CB">
        <w:rPr>
          <w:rFonts w:ascii="Times New Roman" w:hAnsi="Times New Roman" w:cs="Times New Roman"/>
          <w:b/>
          <w:bCs/>
          <w:i/>
          <w:iCs/>
        </w:rPr>
        <w:t xml:space="preserve">25 </w:t>
      </w:r>
      <w:r w:rsidR="00766DA4" w:rsidRPr="008179CB">
        <w:rPr>
          <w:rFonts w:ascii="Times New Roman" w:hAnsi="Times New Roman" w:cs="Times New Roman"/>
          <w:b/>
          <w:bCs/>
          <w:i/>
          <w:iCs/>
        </w:rPr>
        <w:t>un</w:t>
      </w:r>
      <w:r w:rsidR="00045331" w:rsidRPr="008179CB">
        <w:rPr>
          <w:rFonts w:ascii="Times New Roman" w:hAnsi="Times New Roman" w:cs="Times New Roman"/>
          <w:b/>
          <w:bCs/>
          <w:i/>
          <w:iCs/>
        </w:rPr>
        <w:t xml:space="preserve">derlying </w:t>
      </w:r>
      <w:r w:rsidR="004223F3" w:rsidRPr="008179CB">
        <w:rPr>
          <w:rFonts w:ascii="Times New Roman" w:hAnsi="Times New Roman" w:cs="Times New Roman"/>
          <w:b/>
          <w:bCs/>
          <w:i/>
          <w:iCs/>
        </w:rPr>
        <w:t>fundamental</w:t>
      </w:r>
      <w:r w:rsidR="00D37C10" w:rsidRPr="008179CB">
        <w:rPr>
          <w:rFonts w:ascii="Times New Roman" w:hAnsi="Times New Roman" w:cs="Times New Roman"/>
          <w:b/>
          <w:bCs/>
          <w:i/>
          <w:iCs/>
        </w:rPr>
        <w:t xml:space="preserve"> </w:t>
      </w:r>
      <w:r w:rsidR="00977961" w:rsidRPr="008179CB">
        <w:rPr>
          <w:rFonts w:ascii="Times New Roman" w:hAnsi="Times New Roman" w:cs="Times New Roman"/>
          <w:b/>
          <w:bCs/>
          <w:i/>
          <w:iCs/>
        </w:rPr>
        <w:t>factors</w:t>
      </w:r>
      <w:r w:rsidR="000D2A3B" w:rsidRPr="008179CB">
        <w:rPr>
          <w:rFonts w:ascii="Times New Roman" w:hAnsi="Times New Roman" w:cs="Times New Roman"/>
          <w:b/>
          <w:bCs/>
          <w:i/>
          <w:iCs/>
        </w:rPr>
        <w:t xml:space="preserve"> of development</w:t>
      </w:r>
      <w:r w:rsidR="00977961" w:rsidRPr="008179CB">
        <w:rPr>
          <w:rFonts w:ascii="Times New Roman" w:hAnsi="Times New Roman" w:cs="Times New Roman"/>
          <w:b/>
          <w:bCs/>
          <w:i/>
          <w:iCs/>
        </w:rPr>
        <w:t xml:space="preserve"> have</w:t>
      </w:r>
      <w:r w:rsidR="00DE5BEF" w:rsidRPr="008179CB">
        <w:rPr>
          <w:rFonts w:ascii="Times New Roman" w:hAnsi="Times New Roman" w:cs="Times New Roman"/>
          <w:b/>
          <w:bCs/>
          <w:i/>
          <w:iCs/>
        </w:rPr>
        <w:t xml:space="preserve"> been identified based on this </w:t>
      </w:r>
      <w:r w:rsidR="00190055" w:rsidRPr="008179CB">
        <w:rPr>
          <w:rFonts w:ascii="Times New Roman" w:hAnsi="Times New Roman" w:cs="Times New Roman"/>
          <w:b/>
          <w:bCs/>
          <w:i/>
          <w:iCs/>
        </w:rPr>
        <w:t>research</w:t>
      </w:r>
      <w:r w:rsidR="009D60F7" w:rsidRPr="008179CB">
        <w:rPr>
          <w:rFonts w:ascii="Times New Roman" w:hAnsi="Times New Roman" w:cs="Times New Roman"/>
          <w:b/>
          <w:bCs/>
          <w:i/>
          <w:iCs/>
        </w:rPr>
        <w:t xml:space="preserve"> th</w:t>
      </w:r>
      <w:r w:rsidR="006C35CD" w:rsidRPr="008179CB">
        <w:rPr>
          <w:rFonts w:ascii="Times New Roman" w:hAnsi="Times New Roman" w:cs="Times New Roman"/>
          <w:b/>
          <w:bCs/>
          <w:i/>
          <w:iCs/>
        </w:rPr>
        <w:t>r</w:t>
      </w:r>
      <w:r w:rsidR="009D60F7" w:rsidRPr="008179CB">
        <w:rPr>
          <w:rFonts w:ascii="Times New Roman" w:hAnsi="Times New Roman" w:cs="Times New Roman"/>
          <w:b/>
          <w:bCs/>
          <w:i/>
          <w:iCs/>
        </w:rPr>
        <w:t xml:space="preserve">ough </w:t>
      </w:r>
      <w:r w:rsidR="00564960" w:rsidRPr="008179CB">
        <w:rPr>
          <w:rFonts w:ascii="Times New Roman" w:hAnsi="Times New Roman" w:cs="Times New Roman"/>
          <w:b/>
          <w:bCs/>
          <w:i/>
          <w:iCs/>
        </w:rPr>
        <w:t>the</w:t>
      </w:r>
      <w:r w:rsidR="009D60F7" w:rsidRPr="008179CB">
        <w:rPr>
          <w:rFonts w:ascii="Times New Roman" w:hAnsi="Times New Roman" w:cs="Times New Roman"/>
          <w:b/>
          <w:bCs/>
          <w:i/>
          <w:iCs/>
        </w:rPr>
        <w:t xml:space="preserve"> participation of 1152 </w:t>
      </w:r>
      <w:r w:rsidR="003C4931" w:rsidRPr="008179CB">
        <w:rPr>
          <w:rFonts w:ascii="Times New Roman" w:hAnsi="Times New Roman" w:cs="Times New Roman"/>
          <w:b/>
          <w:bCs/>
          <w:i/>
          <w:iCs/>
        </w:rPr>
        <w:t xml:space="preserve">engineering </w:t>
      </w:r>
      <w:r w:rsidR="009D60F7" w:rsidRPr="008179CB">
        <w:rPr>
          <w:rFonts w:ascii="Times New Roman" w:hAnsi="Times New Roman" w:cs="Times New Roman"/>
          <w:b/>
          <w:bCs/>
          <w:i/>
          <w:iCs/>
        </w:rPr>
        <w:t>faculty members</w:t>
      </w:r>
      <w:r w:rsidR="00190055" w:rsidRPr="008179CB">
        <w:rPr>
          <w:rFonts w:ascii="Times New Roman" w:hAnsi="Times New Roman" w:cs="Times New Roman"/>
          <w:b/>
          <w:bCs/>
          <w:i/>
          <w:iCs/>
        </w:rPr>
        <w:t>. A</w:t>
      </w:r>
      <w:r w:rsidR="00224FC9" w:rsidRPr="008179CB">
        <w:rPr>
          <w:rFonts w:ascii="Times New Roman" w:hAnsi="Times New Roman" w:cs="Times New Roman"/>
          <w:b/>
          <w:bCs/>
          <w:i/>
          <w:iCs/>
        </w:rPr>
        <w:t xml:space="preserve">n institutional development </w:t>
      </w:r>
      <w:r w:rsidR="00190055" w:rsidRPr="008179CB">
        <w:rPr>
          <w:rFonts w:ascii="Times New Roman" w:hAnsi="Times New Roman" w:cs="Times New Roman"/>
          <w:b/>
          <w:bCs/>
          <w:i/>
          <w:iCs/>
        </w:rPr>
        <w:t xml:space="preserve">model has been </w:t>
      </w:r>
      <w:r w:rsidR="00DA3A84" w:rsidRPr="008179CB">
        <w:rPr>
          <w:rFonts w:ascii="Times New Roman" w:hAnsi="Times New Roman" w:cs="Times New Roman"/>
          <w:b/>
          <w:bCs/>
          <w:i/>
          <w:iCs/>
        </w:rPr>
        <w:t>created</w:t>
      </w:r>
      <w:r w:rsidR="00190055" w:rsidRPr="008179CB">
        <w:rPr>
          <w:rFonts w:ascii="Times New Roman" w:hAnsi="Times New Roman" w:cs="Times New Roman"/>
          <w:b/>
          <w:bCs/>
          <w:i/>
          <w:iCs/>
        </w:rPr>
        <w:t xml:space="preserve"> to incorporate</w:t>
      </w:r>
      <w:r w:rsidR="00373EA0" w:rsidRPr="008179CB">
        <w:rPr>
          <w:rFonts w:ascii="Times New Roman" w:hAnsi="Times New Roman" w:cs="Times New Roman"/>
          <w:b/>
          <w:bCs/>
          <w:i/>
          <w:iCs/>
        </w:rPr>
        <w:t xml:space="preserve"> these factors for effective</w:t>
      </w:r>
      <w:r w:rsidR="009679A2" w:rsidRPr="008179CB">
        <w:rPr>
          <w:rFonts w:ascii="Times New Roman" w:hAnsi="Times New Roman" w:cs="Times New Roman"/>
          <w:b/>
          <w:bCs/>
          <w:i/>
          <w:iCs/>
        </w:rPr>
        <w:t>,</w:t>
      </w:r>
      <w:r w:rsidR="00373EA0" w:rsidRPr="008179CB">
        <w:rPr>
          <w:rFonts w:ascii="Times New Roman" w:hAnsi="Times New Roman" w:cs="Times New Roman"/>
          <w:b/>
          <w:bCs/>
          <w:i/>
          <w:iCs/>
        </w:rPr>
        <w:t xml:space="preserve"> </w:t>
      </w:r>
      <w:r w:rsidR="00060F6C" w:rsidRPr="008179CB">
        <w:rPr>
          <w:rFonts w:ascii="Times New Roman" w:hAnsi="Times New Roman" w:cs="Times New Roman"/>
          <w:b/>
          <w:bCs/>
          <w:i/>
          <w:iCs/>
        </w:rPr>
        <w:t xml:space="preserve">and </w:t>
      </w:r>
      <w:r w:rsidR="00DC2016" w:rsidRPr="008179CB">
        <w:rPr>
          <w:rFonts w:ascii="Times New Roman" w:hAnsi="Times New Roman" w:cs="Times New Roman"/>
          <w:b/>
          <w:bCs/>
          <w:i/>
          <w:iCs/>
        </w:rPr>
        <w:t>ra</w:t>
      </w:r>
      <w:r w:rsidR="00DA3A84" w:rsidRPr="008179CB">
        <w:rPr>
          <w:rFonts w:ascii="Times New Roman" w:hAnsi="Times New Roman" w:cs="Times New Roman"/>
          <w:b/>
          <w:bCs/>
          <w:i/>
          <w:iCs/>
        </w:rPr>
        <w:t>p</w:t>
      </w:r>
      <w:r w:rsidR="00DC2016" w:rsidRPr="008179CB">
        <w:rPr>
          <w:rFonts w:ascii="Times New Roman" w:hAnsi="Times New Roman" w:cs="Times New Roman"/>
          <w:b/>
          <w:bCs/>
          <w:i/>
          <w:iCs/>
        </w:rPr>
        <w:t xml:space="preserve">id </w:t>
      </w:r>
      <w:r w:rsidR="00060F6C" w:rsidRPr="008179CB">
        <w:rPr>
          <w:rFonts w:ascii="Times New Roman" w:hAnsi="Times New Roman" w:cs="Times New Roman"/>
          <w:b/>
          <w:bCs/>
          <w:i/>
          <w:iCs/>
        </w:rPr>
        <w:t>growth</w:t>
      </w:r>
      <w:r w:rsidR="00373EA0" w:rsidRPr="008179CB">
        <w:rPr>
          <w:rFonts w:ascii="Times New Roman" w:hAnsi="Times New Roman" w:cs="Times New Roman"/>
          <w:b/>
          <w:bCs/>
          <w:i/>
          <w:iCs/>
        </w:rPr>
        <w:t xml:space="preserve"> of the institution</w:t>
      </w:r>
      <w:r w:rsidR="00367E87" w:rsidRPr="008179CB">
        <w:rPr>
          <w:rFonts w:ascii="Times New Roman" w:hAnsi="Times New Roman" w:cs="Times New Roman"/>
          <w:b/>
          <w:bCs/>
          <w:i/>
          <w:iCs/>
        </w:rPr>
        <w:t>s</w:t>
      </w:r>
      <w:r w:rsidR="00373EA0" w:rsidRPr="008179CB">
        <w:rPr>
          <w:rFonts w:ascii="Times New Roman" w:hAnsi="Times New Roman" w:cs="Times New Roman"/>
          <w:b/>
          <w:bCs/>
          <w:i/>
          <w:iCs/>
        </w:rPr>
        <w:t xml:space="preserve"> and create needed human capital and knowledge capital.</w:t>
      </w:r>
      <w:r w:rsidR="004F4618" w:rsidRPr="008179CB">
        <w:rPr>
          <w:rFonts w:ascii="Times New Roman" w:hAnsi="Times New Roman" w:cs="Times New Roman"/>
          <w:b/>
          <w:bCs/>
          <w:i/>
          <w:iCs/>
        </w:rPr>
        <w:t xml:space="preserve"> This </w:t>
      </w:r>
      <w:r w:rsidR="00367E87" w:rsidRPr="008179CB">
        <w:rPr>
          <w:rFonts w:ascii="Times New Roman" w:hAnsi="Times New Roman" w:cs="Times New Roman"/>
          <w:b/>
          <w:bCs/>
          <w:i/>
          <w:iCs/>
        </w:rPr>
        <w:t xml:space="preserve">institutional </w:t>
      </w:r>
      <w:r w:rsidR="009679A2" w:rsidRPr="008179CB">
        <w:rPr>
          <w:rFonts w:ascii="Times New Roman" w:hAnsi="Times New Roman" w:cs="Times New Roman"/>
          <w:b/>
          <w:bCs/>
          <w:i/>
          <w:iCs/>
        </w:rPr>
        <w:t xml:space="preserve">development </w:t>
      </w:r>
      <w:r w:rsidR="004F4618" w:rsidRPr="008179CB">
        <w:rPr>
          <w:rFonts w:ascii="Times New Roman" w:hAnsi="Times New Roman" w:cs="Times New Roman"/>
          <w:b/>
          <w:bCs/>
          <w:i/>
          <w:iCs/>
        </w:rPr>
        <w:t>model has been validated through a polytechnic college and found to be</w:t>
      </w:r>
      <w:r w:rsidR="00C87559" w:rsidRPr="008179CB">
        <w:rPr>
          <w:rFonts w:ascii="Times New Roman" w:hAnsi="Times New Roman" w:cs="Times New Roman"/>
          <w:b/>
          <w:bCs/>
          <w:i/>
          <w:iCs/>
        </w:rPr>
        <w:t xml:space="preserve"> highly effective and efficient in transforming the institution and the faculty members to reach excellence.</w:t>
      </w:r>
      <w:r w:rsidR="009679A2" w:rsidRPr="008179CB">
        <w:rPr>
          <w:rFonts w:ascii="Times New Roman" w:hAnsi="Times New Roman" w:cs="Times New Roman"/>
          <w:b/>
          <w:bCs/>
          <w:i/>
          <w:iCs/>
        </w:rPr>
        <w:t xml:space="preserve"> Further research </w:t>
      </w:r>
      <w:r w:rsidR="00F86D97" w:rsidRPr="008179CB">
        <w:rPr>
          <w:rFonts w:ascii="Times New Roman" w:hAnsi="Times New Roman" w:cs="Times New Roman"/>
          <w:b/>
          <w:bCs/>
          <w:i/>
          <w:iCs/>
        </w:rPr>
        <w:t>studies</w:t>
      </w:r>
      <w:r w:rsidR="000F33C1" w:rsidRPr="008179CB">
        <w:rPr>
          <w:rFonts w:ascii="Times New Roman" w:hAnsi="Times New Roman" w:cs="Times New Roman"/>
          <w:b/>
          <w:bCs/>
          <w:i/>
          <w:iCs/>
        </w:rPr>
        <w:t xml:space="preserve"> </w:t>
      </w:r>
      <w:r w:rsidR="00517188" w:rsidRPr="008179CB">
        <w:rPr>
          <w:rFonts w:ascii="Times New Roman" w:hAnsi="Times New Roman" w:cs="Times New Roman"/>
          <w:b/>
          <w:bCs/>
          <w:i/>
          <w:iCs/>
        </w:rPr>
        <w:t xml:space="preserve">at a larger scale </w:t>
      </w:r>
      <w:r w:rsidR="00EA6E17" w:rsidRPr="008179CB">
        <w:rPr>
          <w:rFonts w:ascii="Times New Roman" w:hAnsi="Times New Roman" w:cs="Times New Roman"/>
          <w:b/>
          <w:bCs/>
          <w:i/>
          <w:iCs/>
        </w:rPr>
        <w:t>are</w:t>
      </w:r>
      <w:r w:rsidR="00517188" w:rsidRPr="008179CB">
        <w:rPr>
          <w:rFonts w:ascii="Times New Roman" w:hAnsi="Times New Roman" w:cs="Times New Roman"/>
          <w:b/>
          <w:bCs/>
          <w:i/>
          <w:iCs/>
        </w:rPr>
        <w:t xml:space="preserve"> suggested for refining this model.</w:t>
      </w:r>
    </w:p>
    <w:p w14:paraId="25EFF58C" w14:textId="73C7EE4C" w:rsidR="00FD6FFE" w:rsidRPr="00472B90" w:rsidRDefault="00FD6FFE" w:rsidP="00472B90">
      <w:pPr>
        <w:jc w:val="both"/>
        <w:rPr>
          <w:rFonts w:ascii="Times New Roman" w:hAnsi="Times New Roman" w:cs="Times New Roman"/>
        </w:rPr>
      </w:pPr>
      <w:r w:rsidRPr="00472B90">
        <w:rPr>
          <w:rFonts w:ascii="Times New Roman" w:hAnsi="Times New Roman" w:cs="Times New Roman"/>
          <w:b/>
          <w:bCs/>
        </w:rPr>
        <w:t>Keywords</w:t>
      </w:r>
      <w:r w:rsidR="006426B9" w:rsidRPr="00472B90">
        <w:rPr>
          <w:rFonts w:ascii="Times New Roman" w:hAnsi="Times New Roman" w:cs="Times New Roman"/>
          <w:b/>
          <w:bCs/>
        </w:rPr>
        <w:t>:</w:t>
      </w:r>
      <w:r w:rsidR="006426B9" w:rsidRPr="00472B90">
        <w:rPr>
          <w:rFonts w:ascii="Times New Roman" w:hAnsi="Times New Roman" w:cs="Times New Roman"/>
        </w:rPr>
        <w:t xml:space="preserve"> Leadership, Equity, Ethics, </w:t>
      </w:r>
      <w:r w:rsidR="00F04DA3" w:rsidRPr="00472B90">
        <w:rPr>
          <w:rFonts w:ascii="Times New Roman" w:hAnsi="Times New Roman" w:cs="Times New Roman"/>
        </w:rPr>
        <w:t xml:space="preserve">Integrity, Institutional Culture, </w:t>
      </w:r>
      <w:r w:rsidR="00472B90" w:rsidRPr="00472B90">
        <w:rPr>
          <w:rFonts w:ascii="Times New Roman" w:hAnsi="Times New Roman" w:cs="Times New Roman"/>
        </w:rPr>
        <w:t>and Institutional Development Model.</w:t>
      </w:r>
    </w:p>
    <w:p w14:paraId="354F8BB9" w14:textId="3DBAACD9" w:rsidR="00E92C1F" w:rsidRPr="004112FA" w:rsidRDefault="00E92C1F" w:rsidP="003F3E09">
      <w:pPr>
        <w:pStyle w:val="ListParagraph"/>
        <w:numPr>
          <w:ilvl w:val="0"/>
          <w:numId w:val="13"/>
        </w:numPr>
        <w:jc w:val="both"/>
        <w:rPr>
          <w:rFonts w:ascii="Times New Roman" w:hAnsi="Times New Roman" w:cs="Times New Roman"/>
          <w:b/>
          <w:bCs/>
          <w:sz w:val="24"/>
          <w:szCs w:val="24"/>
        </w:rPr>
      </w:pPr>
      <w:r w:rsidRPr="004112FA">
        <w:rPr>
          <w:rFonts w:ascii="Times New Roman" w:hAnsi="Times New Roman" w:cs="Times New Roman"/>
          <w:b/>
          <w:bCs/>
          <w:sz w:val="24"/>
          <w:szCs w:val="24"/>
        </w:rPr>
        <w:t>I</w:t>
      </w:r>
      <w:r w:rsidR="005311B8" w:rsidRPr="004112FA">
        <w:rPr>
          <w:rFonts w:ascii="Times New Roman" w:hAnsi="Times New Roman" w:cs="Times New Roman"/>
          <w:b/>
          <w:bCs/>
          <w:sz w:val="24"/>
          <w:szCs w:val="24"/>
        </w:rPr>
        <w:t>ntroduction</w:t>
      </w:r>
    </w:p>
    <w:p w14:paraId="47B014BE" w14:textId="3BAB13F4" w:rsidR="00E92C1F" w:rsidRDefault="00107CB4" w:rsidP="00472B90">
      <w:pPr>
        <w:jc w:val="both"/>
        <w:rPr>
          <w:rFonts w:ascii="Times New Roman" w:hAnsi="Times New Roman" w:cs="Times New Roman"/>
        </w:rPr>
      </w:pPr>
      <w:r w:rsidRPr="00472B90">
        <w:rPr>
          <w:rFonts w:ascii="Times New Roman" w:hAnsi="Times New Roman" w:cs="Times New Roman"/>
        </w:rPr>
        <w:t xml:space="preserve">Most of the Governments </w:t>
      </w:r>
      <w:r w:rsidR="00334D92" w:rsidRPr="00472B90">
        <w:rPr>
          <w:rFonts w:ascii="Times New Roman" w:hAnsi="Times New Roman" w:cs="Times New Roman"/>
        </w:rPr>
        <w:t xml:space="preserve">which are members of </w:t>
      </w:r>
      <w:r w:rsidR="00EA6E17">
        <w:rPr>
          <w:rFonts w:ascii="Times New Roman" w:hAnsi="Times New Roman" w:cs="Times New Roman"/>
        </w:rPr>
        <w:t xml:space="preserve">the </w:t>
      </w:r>
      <w:r w:rsidR="00334D92" w:rsidRPr="00472B90">
        <w:rPr>
          <w:rFonts w:ascii="Times New Roman" w:hAnsi="Times New Roman" w:cs="Times New Roman"/>
        </w:rPr>
        <w:t xml:space="preserve">World </w:t>
      </w:r>
      <w:r w:rsidR="00AA3F58" w:rsidRPr="00472B90">
        <w:rPr>
          <w:rFonts w:ascii="Times New Roman" w:hAnsi="Times New Roman" w:cs="Times New Roman"/>
        </w:rPr>
        <w:t>T</w:t>
      </w:r>
      <w:r w:rsidR="00334D92" w:rsidRPr="00472B90">
        <w:rPr>
          <w:rFonts w:ascii="Times New Roman" w:hAnsi="Times New Roman" w:cs="Times New Roman"/>
        </w:rPr>
        <w:t xml:space="preserve">read </w:t>
      </w:r>
      <w:r w:rsidR="00AA3F58" w:rsidRPr="00472B90">
        <w:rPr>
          <w:rFonts w:ascii="Times New Roman" w:hAnsi="Times New Roman" w:cs="Times New Roman"/>
        </w:rPr>
        <w:t xml:space="preserve">Organization (WTO) </w:t>
      </w:r>
      <w:r w:rsidRPr="00472B90">
        <w:rPr>
          <w:rFonts w:ascii="Times New Roman" w:hAnsi="Times New Roman" w:cs="Times New Roman"/>
        </w:rPr>
        <w:t xml:space="preserve">take quick steps </w:t>
      </w:r>
      <w:r w:rsidR="00CA4AC6" w:rsidRPr="00472B90">
        <w:rPr>
          <w:rFonts w:ascii="Times New Roman" w:hAnsi="Times New Roman" w:cs="Times New Roman"/>
        </w:rPr>
        <w:t>to enable</w:t>
      </w:r>
      <w:r w:rsidRPr="00472B90">
        <w:rPr>
          <w:rFonts w:ascii="Times New Roman" w:hAnsi="Times New Roman" w:cs="Times New Roman"/>
        </w:rPr>
        <w:t xml:space="preserve"> </w:t>
      </w:r>
      <w:r w:rsidR="0029286F">
        <w:rPr>
          <w:rFonts w:ascii="Times New Roman" w:hAnsi="Times New Roman" w:cs="Times New Roman"/>
        </w:rPr>
        <w:t xml:space="preserve">the </w:t>
      </w:r>
      <w:r w:rsidRPr="00472B90">
        <w:rPr>
          <w:rFonts w:ascii="Times New Roman" w:hAnsi="Times New Roman" w:cs="Times New Roman"/>
        </w:rPr>
        <w:t>rapid development of engineering colleges</w:t>
      </w:r>
      <w:r w:rsidR="001610E6" w:rsidRPr="00472B90">
        <w:rPr>
          <w:rFonts w:ascii="Times New Roman" w:hAnsi="Times New Roman" w:cs="Times New Roman"/>
        </w:rPr>
        <w:t>,</w:t>
      </w:r>
      <w:r w:rsidRPr="00472B90">
        <w:rPr>
          <w:rFonts w:ascii="Times New Roman" w:hAnsi="Times New Roman" w:cs="Times New Roman"/>
        </w:rPr>
        <w:t xml:space="preserve"> state </w:t>
      </w:r>
      <w:r w:rsidR="0016098E" w:rsidRPr="00472B90">
        <w:rPr>
          <w:rFonts w:ascii="Times New Roman" w:hAnsi="Times New Roman" w:cs="Times New Roman"/>
        </w:rPr>
        <w:t xml:space="preserve">technical </w:t>
      </w:r>
      <w:r w:rsidRPr="00472B90">
        <w:rPr>
          <w:rFonts w:ascii="Times New Roman" w:hAnsi="Times New Roman" w:cs="Times New Roman"/>
        </w:rPr>
        <w:t>universities</w:t>
      </w:r>
      <w:r w:rsidR="001610E6" w:rsidRPr="00472B90">
        <w:rPr>
          <w:rFonts w:ascii="Times New Roman" w:hAnsi="Times New Roman" w:cs="Times New Roman"/>
        </w:rPr>
        <w:t>,</w:t>
      </w:r>
      <w:r w:rsidR="0000159B" w:rsidRPr="00472B90">
        <w:rPr>
          <w:rFonts w:ascii="Times New Roman" w:hAnsi="Times New Roman" w:cs="Times New Roman"/>
        </w:rPr>
        <w:t xml:space="preserve"> and </w:t>
      </w:r>
      <w:r w:rsidR="004B6790">
        <w:rPr>
          <w:rFonts w:ascii="Times New Roman" w:hAnsi="Times New Roman" w:cs="Times New Roman"/>
        </w:rPr>
        <w:t>d</w:t>
      </w:r>
      <w:r w:rsidR="0000159B" w:rsidRPr="00472B90">
        <w:rPr>
          <w:rFonts w:ascii="Times New Roman" w:hAnsi="Times New Roman" w:cs="Times New Roman"/>
        </w:rPr>
        <w:t xml:space="preserve">eemed </w:t>
      </w:r>
      <w:r w:rsidR="004B6790">
        <w:rPr>
          <w:rFonts w:ascii="Times New Roman" w:hAnsi="Times New Roman" w:cs="Times New Roman"/>
        </w:rPr>
        <w:t>u</w:t>
      </w:r>
      <w:r w:rsidR="0000159B" w:rsidRPr="00472B90">
        <w:rPr>
          <w:rFonts w:ascii="Times New Roman" w:hAnsi="Times New Roman" w:cs="Times New Roman"/>
        </w:rPr>
        <w:t>niversities</w:t>
      </w:r>
      <w:r w:rsidRPr="00472B90">
        <w:rPr>
          <w:rFonts w:ascii="Times New Roman" w:hAnsi="Times New Roman" w:cs="Times New Roman"/>
        </w:rPr>
        <w:t xml:space="preserve">. They </w:t>
      </w:r>
      <w:r w:rsidR="00CA1812" w:rsidRPr="00472B90">
        <w:rPr>
          <w:rFonts w:ascii="Times New Roman" w:hAnsi="Times New Roman" w:cs="Times New Roman"/>
        </w:rPr>
        <w:t>implement</w:t>
      </w:r>
      <w:r w:rsidRPr="00472B90">
        <w:rPr>
          <w:rFonts w:ascii="Times New Roman" w:hAnsi="Times New Roman" w:cs="Times New Roman"/>
        </w:rPr>
        <w:t xml:space="preserve"> capacity development, quality improvement</w:t>
      </w:r>
      <w:r w:rsidR="004F567B">
        <w:rPr>
          <w:rFonts w:ascii="Times New Roman" w:hAnsi="Times New Roman" w:cs="Times New Roman"/>
        </w:rPr>
        <w:t>,</w:t>
      </w:r>
      <w:r w:rsidRPr="00472B90">
        <w:rPr>
          <w:rFonts w:ascii="Times New Roman" w:hAnsi="Times New Roman" w:cs="Times New Roman"/>
        </w:rPr>
        <w:t xml:space="preserve"> and efficiency improvement</w:t>
      </w:r>
      <w:r w:rsidR="0016098E" w:rsidRPr="00472B90">
        <w:rPr>
          <w:rFonts w:ascii="Times New Roman" w:hAnsi="Times New Roman" w:cs="Times New Roman"/>
        </w:rPr>
        <w:t xml:space="preserve"> through soft loan</w:t>
      </w:r>
      <w:r w:rsidR="004F567B">
        <w:rPr>
          <w:rFonts w:ascii="Times New Roman" w:hAnsi="Times New Roman" w:cs="Times New Roman"/>
        </w:rPr>
        <w:t>s</w:t>
      </w:r>
      <w:r w:rsidR="0016098E" w:rsidRPr="00472B90">
        <w:rPr>
          <w:rFonts w:ascii="Times New Roman" w:hAnsi="Times New Roman" w:cs="Times New Roman"/>
        </w:rPr>
        <w:t xml:space="preserve"> from many </w:t>
      </w:r>
      <w:r w:rsidR="0036206D" w:rsidRPr="00472B90">
        <w:rPr>
          <w:rFonts w:ascii="Times New Roman" w:hAnsi="Times New Roman" w:cs="Times New Roman"/>
        </w:rPr>
        <w:t>I</w:t>
      </w:r>
      <w:r w:rsidR="0016098E" w:rsidRPr="00472B90">
        <w:rPr>
          <w:rFonts w:ascii="Times New Roman" w:hAnsi="Times New Roman" w:cs="Times New Roman"/>
        </w:rPr>
        <w:t xml:space="preserve">nternational </w:t>
      </w:r>
      <w:r w:rsidR="0036206D" w:rsidRPr="00472B90">
        <w:rPr>
          <w:rFonts w:ascii="Times New Roman" w:hAnsi="Times New Roman" w:cs="Times New Roman"/>
        </w:rPr>
        <w:t>D</w:t>
      </w:r>
      <w:r w:rsidR="0016098E" w:rsidRPr="00472B90">
        <w:rPr>
          <w:rFonts w:ascii="Times New Roman" w:hAnsi="Times New Roman" w:cs="Times New Roman"/>
        </w:rPr>
        <w:t xml:space="preserve">evelopment </w:t>
      </w:r>
      <w:r w:rsidR="0036206D" w:rsidRPr="00472B90">
        <w:rPr>
          <w:rFonts w:ascii="Times New Roman" w:hAnsi="Times New Roman" w:cs="Times New Roman"/>
        </w:rPr>
        <w:t>A</w:t>
      </w:r>
      <w:r w:rsidR="0016098E" w:rsidRPr="00472B90">
        <w:rPr>
          <w:rFonts w:ascii="Times New Roman" w:hAnsi="Times New Roman" w:cs="Times New Roman"/>
        </w:rPr>
        <w:t>gencies</w:t>
      </w:r>
      <w:r w:rsidR="0036206D" w:rsidRPr="00472B90">
        <w:rPr>
          <w:rFonts w:ascii="Times New Roman" w:hAnsi="Times New Roman" w:cs="Times New Roman"/>
        </w:rPr>
        <w:t xml:space="preserve"> (IDA)</w:t>
      </w:r>
      <w:r w:rsidR="00F1083C" w:rsidRPr="00472B90">
        <w:rPr>
          <w:rFonts w:ascii="Times New Roman" w:hAnsi="Times New Roman" w:cs="Times New Roman"/>
        </w:rPr>
        <w:t xml:space="preserve"> like the World Bank</w:t>
      </w:r>
      <w:r w:rsidR="00E63111">
        <w:rPr>
          <w:rFonts w:ascii="Times New Roman" w:hAnsi="Times New Roman" w:cs="Times New Roman"/>
        </w:rPr>
        <w:t>, Asian Development Bank, etc.</w:t>
      </w:r>
      <w:r w:rsidR="003A0973">
        <w:rPr>
          <w:rFonts w:ascii="Times New Roman" w:hAnsi="Times New Roman" w:cs="Times New Roman"/>
        </w:rPr>
        <w:t xml:space="preserve"> </w:t>
      </w:r>
      <w:r w:rsidRPr="00472B90">
        <w:rPr>
          <w:rFonts w:ascii="Times New Roman" w:hAnsi="Times New Roman" w:cs="Times New Roman"/>
        </w:rPr>
        <w:t>They also</w:t>
      </w:r>
      <w:r w:rsidR="0016098E" w:rsidRPr="00472B90">
        <w:rPr>
          <w:rFonts w:ascii="Times New Roman" w:hAnsi="Times New Roman" w:cs="Times New Roman"/>
        </w:rPr>
        <w:t xml:space="preserve"> </w:t>
      </w:r>
      <w:r w:rsidRPr="00472B90">
        <w:rPr>
          <w:rFonts w:ascii="Times New Roman" w:hAnsi="Times New Roman" w:cs="Times New Roman"/>
        </w:rPr>
        <w:t xml:space="preserve">provide </w:t>
      </w:r>
      <w:r w:rsidR="00C95017" w:rsidRPr="00472B90">
        <w:rPr>
          <w:rFonts w:ascii="Times New Roman" w:hAnsi="Times New Roman" w:cs="Times New Roman"/>
        </w:rPr>
        <w:t>grants-in-aid</w:t>
      </w:r>
      <w:r w:rsidRPr="00472B90">
        <w:rPr>
          <w:rFonts w:ascii="Times New Roman" w:hAnsi="Times New Roman" w:cs="Times New Roman"/>
        </w:rPr>
        <w:t xml:space="preserve"> for </w:t>
      </w:r>
      <w:r w:rsidR="0029286F">
        <w:rPr>
          <w:rFonts w:ascii="Times New Roman" w:hAnsi="Times New Roman" w:cs="Times New Roman"/>
        </w:rPr>
        <w:t xml:space="preserve">the </w:t>
      </w:r>
      <w:r w:rsidRPr="00472B90">
        <w:rPr>
          <w:rFonts w:ascii="Times New Roman" w:hAnsi="Times New Roman" w:cs="Times New Roman"/>
        </w:rPr>
        <w:t xml:space="preserve">globalization of engineering education and global networking. </w:t>
      </w:r>
      <w:r w:rsidR="006B37FA" w:rsidRPr="00472B90">
        <w:rPr>
          <w:rFonts w:ascii="Times New Roman" w:hAnsi="Times New Roman" w:cs="Times New Roman"/>
        </w:rPr>
        <w:t>Further, t</w:t>
      </w:r>
      <w:r w:rsidRPr="00472B90">
        <w:rPr>
          <w:rFonts w:ascii="Times New Roman" w:hAnsi="Times New Roman" w:cs="Times New Roman"/>
        </w:rPr>
        <w:t xml:space="preserve">hey provide </w:t>
      </w:r>
      <w:r w:rsidR="006B37FA" w:rsidRPr="00472B90">
        <w:rPr>
          <w:rFonts w:ascii="Times New Roman" w:hAnsi="Times New Roman" w:cs="Times New Roman"/>
        </w:rPr>
        <w:t>academic, administrative</w:t>
      </w:r>
      <w:r w:rsidR="0081711B">
        <w:rPr>
          <w:rFonts w:ascii="Times New Roman" w:hAnsi="Times New Roman" w:cs="Times New Roman"/>
        </w:rPr>
        <w:t>,</w:t>
      </w:r>
      <w:r w:rsidR="006B37FA" w:rsidRPr="00472B90">
        <w:rPr>
          <w:rFonts w:ascii="Times New Roman" w:hAnsi="Times New Roman" w:cs="Times New Roman"/>
        </w:rPr>
        <w:t xml:space="preserve"> and </w:t>
      </w:r>
      <w:r w:rsidR="0004306E">
        <w:rPr>
          <w:rFonts w:ascii="Times New Roman" w:hAnsi="Times New Roman" w:cs="Times New Roman"/>
        </w:rPr>
        <w:t>financ</w:t>
      </w:r>
      <w:r w:rsidR="00C945D3">
        <w:rPr>
          <w:rFonts w:ascii="Times New Roman" w:hAnsi="Times New Roman" w:cs="Times New Roman"/>
        </w:rPr>
        <w:t>ial</w:t>
      </w:r>
      <w:r w:rsidR="006B37FA" w:rsidRPr="00472B90">
        <w:rPr>
          <w:rFonts w:ascii="Times New Roman" w:hAnsi="Times New Roman" w:cs="Times New Roman"/>
        </w:rPr>
        <w:t xml:space="preserve"> </w:t>
      </w:r>
      <w:r w:rsidRPr="00472B90">
        <w:rPr>
          <w:rFonts w:ascii="Times New Roman" w:hAnsi="Times New Roman" w:cs="Times New Roman"/>
        </w:rPr>
        <w:t>autonomy to these institutions</w:t>
      </w:r>
      <w:r w:rsidR="00056DA0" w:rsidRPr="00472B90">
        <w:rPr>
          <w:rFonts w:ascii="Times New Roman" w:hAnsi="Times New Roman" w:cs="Times New Roman"/>
        </w:rPr>
        <w:t xml:space="preserve"> and</w:t>
      </w:r>
      <w:r w:rsidRPr="00472B90">
        <w:rPr>
          <w:rFonts w:ascii="Times New Roman" w:hAnsi="Times New Roman" w:cs="Times New Roman"/>
        </w:rPr>
        <w:t xml:space="preserve"> constitute a Board of Governors to supervise, guide, and monitor the growth of the institutions. However, not all institutions grow</w:t>
      </w:r>
      <w:r w:rsidR="0016098E" w:rsidRPr="00472B90">
        <w:rPr>
          <w:rFonts w:ascii="Times New Roman" w:hAnsi="Times New Roman" w:cs="Times New Roman"/>
        </w:rPr>
        <w:t xml:space="preserve"> as planned. Most of the institutes have </w:t>
      </w:r>
      <w:r w:rsidR="00BC7530" w:rsidRPr="00472B90">
        <w:rPr>
          <w:rFonts w:ascii="Times New Roman" w:hAnsi="Times New Roman" w:cs="Times New Roman"/>
        </w:rPr>
        <w:t xml:space="preserve">around </w:t>
      </w:r>
      <w:r w:rsidR="0016098E" w:rsidRPr="00472B90">
        <w:rPr>
          <w:rFonts w:ascii="Times New Roman" w:hAnsi="Times New Roman" w:cs="Times New Roman"/>
        </w:rPr>
        <w:t>50% vacant posts even though the country has a large</w:t>
      </w:r>
      <w:r w:rsidR="001313D5" w:rsidRPr="00472B90">
        <w:rPr>
          <w:rFonts w:ascii="Times New Roman" w:hAnsi="Times New Roman" w:cs="Times New Roman"/>
        </w:rPr>
        <w:t xml:space="preserve"> number of </w:t>
      </w:r>
      <w:r w:rsidR="0016098E" w:rsidRPr="00472B90">
        <w:rPr>
          <w:rFonts w:ascii="Times New Roman" w:hAnsi="Times New Roman" w:cs="Times New Roman"/>
        </w:rPr>
        <w:t xml:space="preserve">qualified, trained, and competent faculty members. </w:t>
      </w:r>
      <w:r w:rsidR="002020C2" w:rsidRPr="00472B90">
        <w:rPr>
          <w:rFonts w:ascii="Times New Roman" w:hAnsi="Times New Roman" w:cs="Times New Roman"/>
        </w:rPr>
        <w:t>Most of the models on</w:t>
      </w:r>
      <w:r w:rsidR="006F3F4A">
        <w:rPr>
          <w:rFonts w:ascii="Times New Roman" w:hAnsi="Times New Roman" w:cs="Times New Roman"/>
        </w:rPr>
        <w:t xml:space="preserve"> </w:t>
      </w:r>
      <w:r w:rsidR="002020C2" w:rsidRPr="00472B90">
        <w:rPr>
          <w:rFonts w:ascii="Times New Roman" w:hAnsi="Times New Roman" w:cs="Times New Roman"/>
        </w:rPr>
        <w:t xml:space="preserve">institutional development assume that </w:t>
      </w:r>
      <w:r w:rsidR="001D3624" w:rsidRPr="00472B90">
        <w:rPr>
          <w:rFonts w:ascii="Times New Roman" w:hAnsi="Times New Roman" w:cs="Times New Roman"/>
        </w:rPr>
        <w:t xml:space="preserve">the institutions have excellent educational culture, </w:t>
      </w:r>
      <w:r w:rsidR="00BD5DA9" w:rsidRPr="00472B90">
        <w:rPr>
          <w:rFonts w:ascii="Times New Roman" w:hAnsi="Times New Roman" w:cs="Times New Roman"/>
        </w:rPr>
        <w:t xml:space="preserve">and they practice equity, ethics, integrity, </w:t>
      </w:r>
      <w:r w:rsidR="005E1FAD" w:rsidRPr="00472B90">
        <w:rPr>
          <w:rFonts w:ascii="Times New Roman" w:hAnsi="Times New Roman" w:cs="Times New Roman"/>
        </w:rPr>
        <w:t xml:space="preserve">and humility. </w:t>
      </w:r>
      <w:r w:rsidR="00282C9F" w:rsidRPr="00472B90">
        <w:rPr>
          <w:rFonts w:ascii="Times New Roman" w:hAnsi="Times New Roman" w:cs="Times New Roman"/>
        </w:rPr>
        <w:t xml:space="preserve"> </w:t>
      </w:r>
      <w:r w:rsidR="009F64AF">
        <w:rPr>
          <w:rFonts w:ascii="Times New Roman" w:hAnsi="Times New Roman" w:cs="Times New Roman"/>
        </w:rPr>
        <w:t>M</w:t>
      </w:r>
      <w:r w:rsidR="0016098E" w:rsidRPr="00472B90">
        <w:rPr>
          <w:rFonts w:ascii="Times New Roman" w:hAnsi="Times New Roman" w:cs="Times New Roman"/>
        </w:rPr>
        <w:t xml:space="preserve">any institutions suffer from the absence of </w:t>
      </w:r>
      <w:r w:rsidR="00430383" w:rsidRPr="00472B90">
        <w:rPr>
          <w:rFonts w:ascii="Times New Roman" w:hAnsi="Times New Roman" w:cs="Times New Roman"/>
        </w:rPr>
        <w:t>growth</w:t>
      </w:r>
      <w:r w:rsidR="001546A2" w:rsidRPr="00472B90">
        <w:rPr>
          <w:rFonts w:ascii="Times New Roman" w:hAnsi="Times New Roman" w:cs="Times New Roman"/>
        </w:rPr>
        <w:t>-</w:t>
      </w:r>
      <w:r w:rsidR="00430383" w:rsidRPr="00472B90">
        <w:rPr>
          <w:rFonts w:ascii="Times New Roman" w:hAnsi="Times New Roman" w:cs="Times New Roman"/>
        </w:rPr>
        <w:t>oriented</w:t>
      </w:r>
      <w:r w:rsidR="009142B0" w:rsidRPr="00472B90">
        <w:rPr>
          <w:rFonts w:ascii="Times New Roman" w:hAnsi="Times New Roman" w:cs="Times New Roman"/>
        </w:rPr>
        <w:t xml:space="preserve"> </w:t>
      </w:r>
      <w:r w:rsidR="0016098E" w:rsidRPr="00472B90">
        <w:rPr>
          <w:rFonts w:ascii="Times New Roman" w:hAnsi="Times New Roman" w:cs="Times New Roman"/>
        </w:rPr>
        <w:t xml:space="preserve">leadership who don’t focus on equity, integrity, ethics, humility, and outstanding culture to facilitate the </w:t>
      </w:r>
      <w:r w:rsidR="00B42399" w:rsidRPr="00472B90">
        <w:rPr>
          <w:rFonts w:ascii="Times New Roman" w:hAnsi="Times New Roman" w:cs="Times New Roman"/>
        </w:rPr>
        <w:t>faster development</w:t>
      </w:r>
      <w:r w:rsidR="0016098E" w:rsidRPr="00472B90">
        <w:rPr>
          <w:rFonts w:ascii="Times New Roman" w:hAnsi="Times New Roman" w:cs="Times New Roman"/>
        </w:rPr>
        <w:t xml:space="preserve"> of the</w:t>
      </w:r>
      <w:r w:rsidR="00D40B08" w:rsidRPr="00472B90">
        <w:rPr>
          <w:rFonts w:ascii="Times New Roman" w:hAnsi="Times New Roman" w:cs="Times New Roman"/>
        </w:rPr>
        <w:t xml:space="preserve"> faculty members</w:t>
      </w:r>
      <w:r w:rsidR="0016098E" w:rsidRPr="00472B90">
        <w:rPr>
          <w:rFonts w:ascii="Times New Roman" w:hAnsi="Times New Roman" w:cs="Times New Roman"/>
        </w:rPr>
        <w:t xml:space="preserve">. In many institutions, </w:t>
      </w:r>
      <w:r w:rsidR="00EC37C7" w:rsidRPr="00472B90">
        <w:rPr>
          <w:rFonts w:ascii="Times New Roman" w:hAnsi="Times New Roman" w:cs="Times New Roman"/>
        </w:rPr>
        <w:t>unfortu</w:t>
      </w:r>
      <w:r w:rsidR="00F84E17" w:rsidRPr="00472B90">
        <w:rPr>
          <w:rFonts w:ascii="Times New Roman" w:hAnsi="Times New Roman" w:cs="Times New Roman"/>
        </w:rPr>
        <w:t xml:space="preserve">nately, </w:t>
      </w:r>
      <w:r w:rsidR="0016098E" w:rsidRPr="00472B90">
        <w:rPr>
          <w:rFonts w:ascii="Times New Roman" w:hAnsi="Times New Roman" w:cs="Times New Roman"/>
        </w:rPr>
        <w:t xml:space="preserve">corruption has been institutionalized and the qualified and high-performing faculty members </w:t>
      </w:r>
      <w:r w:rsidR="001546A2" w:rsidRPr="00472B90">
        <w:rPr>
          <w:rFonts w:ascii="Times New Roman" w:hAnsi="Times New Roman" w:cs="Times New Roman"/>
        </w:rPr>
        <w:t xml:space="preserve">continuously </w:t>
      </w:r>
      <w:r w:rsidR="0016098E" w:rsidRPr="00472B90">
        <w:rPr>
          <w:rFonts w:ascii="Times New Roman" w:hAnsi="Times New Roman" w:cs="Times New Roman"/>
        </w:rPr>
        <w:t xml:space="preserve">suffer. </w:t>
      </w:r>
      <w:r w:rsidR="00847546" w:rsidRPr="00472B90">
        <w:rPr>
          <w:rFonts w:ascii="Times New Roman" w:hAnsi="Times New Roman" w:cs="Times New Roman"/>
        </w:rPr>
        <w:t xml:space="preserve">Many institutions </w:t>
      </w:r>
      <w:r w:rsidR="00057DD0" w:rsidRPr="00472B90">
        <w:rPr>
          <w:rFonts w:ascii="Times New Roman" w:hAnsi="Times New Roman" w:cs="Times New Roman"/>
        </w:rPr>
        <w:t>couldn’t attract the best</w:t>
      </w:r>
      <w:r w:rsidR="004066C3">
        <w:rPr>
          <w:rFonts w:ascii="Times New Roman" w:hAnsi="Times New Roman" w:cs="Times New Roman"/>
        </w:rPr>
        <w:t>-</w:t>
      </w:r>
      <w:r w:rsidR="00C12620" w:rsidRPr="00472B90">
        <w:rPr>
          <w:rFonts w:ascii="Times New Roman" w:hAnsi="Times New Roman" w:cs="Times New Roman"/>
        </w:rPr>
        <w:t xml:space="preserve">accomplished </w:t>
      </w:r>
      <w:r w:rsidR="00057DD0" w:rsidRPr="00472B90">
        <w:rPr>
          <w:rFonts w:ascii="Times New Roman" w:hAnsi="Times New Roman" w:cs="Times New Roman"/>
        </w:rPr>
        <w:t>faculty members and students</w:t>
      </w:r>
      <w:r w:rsidR="004B0EB6">
        <w:rPr>
          <w:rFonts w:ascii="Times New Roman" w:hAnsi="Times New Roman" w:cs="Times New Roman"/>
        </w:rPr>
        <w:t>. For</w:t>
      </w:r>
      <w:r w:rsidR="003819E6" w:rsidRPr="00472B90">
        <w:rPr>
          <w:rFonts w:ascii="Times New Roman" w:hAnsi="Times New Roman" w:cs="Times New Roman"/>
        </w:rPr>
        <w:t xml:space="preserve"> ten years around 1000 engineering colleges have been closed</w:t>
      </w:r>
      <w:r w:rsidR="00C12620" w:rsidRPr="00472B90">
        <w:rPr>
          <w:rFonts w:ascii="Times New Roman" w:hAnsi="Times New Roman" w:cs="Times New Roman"/>
        </w:rPr>
        <w:t xml:space="preserve"> in India</w:t>
      </w:r>
      <w:r w:rsidR="003819E6" w:rsidRPr="00472B90">
        <w:rPr>
          <w:rFonts w:ascii="Times New Roman" w:hAnsi="Times New Roman" w:cs="Times New Roman"/>
        </w:rPr>
        <w:t xml:space="preserve">. </w:t>
      </w:r>
      <w:r w:rsidR="008E13CD" w:rsidRPr="00472B90">
        <w:rPr>
          <w:rFonts w:ascii="Times New Roman" w:hAnsi="Times New Roman" w:cs="Times New Roman"/>
        </w:rPr>
        <w:t xml:space="preserve"> Many administrators have </w:t>
      </w:r>
      <w:r w:rsidR="00F7161F" w:rsidRPr="00472B90">
        <w:rPr>
          <w:rFonts w:ascii="Times New Roman" w:hAnsi="Times New Roman" w:cs="Times New Roman"/>
        </w:rPr>
        <w:t xml:space="preserve">unethically </w:t>
      </w:r>
      <w:r w:rsidR="00A360A3">
        <w:rPr>
          <w:rFonts w:ascii="Times New Roman" w:hAnsi="Times New Roman" w:cs="Times New Roman"/>
        </w:rPr>
        <w:t>ruled</w:t>
      </w:r>
      <w:r w:rsidR="00F7161F" w:rsidRPr="00472B90">
        <w:rPr>
          <w:rFonts w:ascii="Times New Roman" w:hAnsi="Times New Roman" w:cs="Times New Roman"/>
        </w:rPr>
        <w:t xml:space="preserve"> the college</w:t>
      </w:r>
      <w:r w:rsidR="00526BF7">
        <w:rPr>
          <w:rFonts w:ascii="Times New Roman" w:hAnsi="Times New Roman" w:cs="Times New Roman"/>
        </w:rPr>
        <w:t>s</w:t>
      </w:r>
      <w:r w:rsidR="0019734B" w:rsidRPr="00472B90">
        <w:rPr>
          <w:rFonts w:ascii="Times New Roman" w:hAnsi="Times New Roman" w:cs="Times New Roman"/>
        </w:rPr>
        <w:t>.</w:t>
      </w:r>
      <w:r w:rsidR="009541DD" w:rsidRPr="00472B90">
        <w:rPr>
          <w:rFonts w:ascii="Times New Roman" w:hAnsi="Times New Roman" w:cs="Times New Roman"/>
        </w:rPr>
        <w:t xml:space="preserve"> </w:t>
      </w:r>
      <w:r w:rsidR="0016098E" w:rsidRPr="00472B90">
        <w:rPr>
          <w:rFonts w:ascii="Times New Roman" w:hAnsi="Times New Roman" w:cs="Times New Roman"/>
        </w:rPr>
        <w:t>In these institutions</w:t>
      </w:r>
      <w:r w:rsidR="00574E4E" w:rsidRPr="00472B90">
        <w:rPr>
          <w:rFonts w:ascii="Times New Roman" w:hAnsi="Times New Roman" w:cs="Times New Roman"/>
        </w:rPr>
        <w:t>,</w:t>
      </w:r>
      <w:r w:rsidR="0016098E" w:rsidRPr="00472B90">
        <w:rPr>
          <w:rFonts w:ascii="Times New Roman" w:hAnsi="Times New Roman" w:cs="Times New Roman"/>
        </w:rPr>
        <w:t xml:space="preserve"> no academic audit on the performance of various departments and centers</w:t>
      </w:r>
      <w:r w:rsidR="00843449" w:rsidRPr="00472B90">
        <w:rPr>
          <w:rFonts w:ascii="Times New Roman" w:hAnsi="Times New Roman" w:cs="Times New Roman"/>
        </w:rPr>
        <w:t xml:space="preserve"> ha</w:t>
      </w:r>
      <w:r w:rsidR="004066C3">
        <w:rPr>
          <w:rFonts w:ascii="Times New Roman" w:hAnsi="Times New Roman" w:cs="Times New Roman"/>
        </w:rPr>
        <w:t>s</w:t>
      </w:r>
      <w:r w:rsidR="00843449" w:rsidRPr="00472B90">
        <w:rPr>
          <w:rFonts w:ascii="Times New Roman" w:hAnsi="Times New Roman" w:cs="Times New Roman"/>
        </w:rPr>
        <w:t xml:space="preserve"> been </w:t>
      </w:r>
      <w:r w:rsidR="002F667C" w:rsidRPr="00472B90">
        <w:rPr>
          <w:rFonts w:ascii="Times New Roman" w:hAnsi="Times New Roman" w:cs="Times New Roman"/>
        </w:rPr>
        <w:t>conducted</w:t>
      </w:r>
      <w:r w:rsidR="0016098E" w:rsidRPr="00472B90">
        <w:rPr>
          <w:rFonts w:ascii="Times New Roman" w:hAnsi="Times New Roman" w:cs="Times New Roman"/>
        </w:rPr>
        <w:t xml:space="preserve">. </w:t>
      </w:r>
      <w:r w:rsidR="009F634F">
        <w:rPr>
          <w:rFonts w:ascii="Times New Roman" w:hAnsi="Times New Roman" w:cs="Times New Roman"/>
        </w:rPr>
        <w:t>Many f</w:t>
      </w:r>
      <w:r w:rsidR="009541DD" w:rsidRPr="00472B90">
        <w:rPr>
          <w:rFonts w:ascii="Times New Roman" w:hAnsi="Times New Roman" w:cs="Times New Roman"/>
        </w:rPr>
        <w:t>aculty members file</w:t>
      </w:r>
      <w:r w:rsidR="00526BF7">
        <w:rPr>
          <w:rFonts w:ascii="Times New Roman" w:hAnsi="Times New Roman" w:cs="Times New Roman"/>
        </w:rPr>
        <w:t>d</w:t>
      </w:r>
      <w:r w:rsidR="009541DD" w:rsidRPr="00472B90">
        <w:rPr>
          <w:rFonts w:ascii="Times New Roman" w:hAnsi="Times New Roman" w:cs="Times New Roman"/>
        </w:rPr>
        <w:t xml:space="preserve"> court cases </w:t>
      </w:r>
      <w:r w:rsidR="00783C0F" w:rsidRPr="00472B90">
        <w:rPr>
          <w:rFonts w:ascii="Times New Roman" w:hAnsi="Times New Roman" w:cs="Times New Roman"/>
        </w:rPr>
        <w:t xml:space="preserve">when they are discriminated </w:t>
      </w:r>
      <w:r w:rsidR="009541DD" w:rsidRPr="00472B90">
        <w:rPr>
          <w:rFonts w:ascii="Times New Roman" w:hAnsi="Times New Roman" w:cs="Times New Roman"/>
        </w:rPr>
        <w:t xml:space="preserve">and </w:t>
      </w:r>
      <w:r w:rsidR="009C196B" w:rsidRPr="00472B90">
        <w:rPr>
          <w:rFonts w:ascii="Times New Roman" w:hAnsi="Times New Roman" w:cs="Times New Roman"/>
        </w:rPr>
        <w:t xml:space="preserve">they </w:t>
      </w:r>
      <w:r w:rsidR="009541DD" w:rsidRPr="00472B90">
        <w:rPr>
          <w:rFonts w:ascii="Times New Roman" w:hAnsi="Times New Roman" w:cs="Times New Roman"/>
        </w:rPr>
        <w:t>won</w:t>
      </w:r>
      <w:r w:rsidR="00526BF7">
        <w:rPr>
          <w:rFonts w:ascii="Times New Roman" w:hAnsi="Times New Roman" w:cs="Times New Roman"/>
        </w:rPr>
        <w:t xml:space="preserve"> the cases</w:t>
      </w:r>
      <w:r w:rsidR="009541DD" w:rsidRPr="00472B90">
        <w:rPr>
          <w:rFonts w:ascii="Times New Roman" w:hAnsi="Times New Roman" w:cs="Times New Roman"/>
        </w:rPr>
        <w:t xml:space="preserve">. </w:t>
      </w:r>
      <w:r w:rsidR="00F01E20" w:rsidRPr="00472B90">
        <w:rPr>
          <w:rFonts w:ascii="Times New Roman" w:hAnsi="Times New Roman" w:cs="Times New Roman"/>
        </w:rPr>
        <w:t>This brings down the reputation of the institutions. I</w:t>
      </w:r>
      <w:r w:rsidR="0016098E" w:rsidRPr="00472B90">
        <w:rPr>
          <w:rFonts w:ascii="Times New Roman" w:hAnsi="Times New Roman" w:cs="Times New Roman"/>
        </w:rPr>
        <w:t xml:space="preserve">nformal organizations have also grown </w:t>
      </w:r>
      <w:r w:rsidR="00F14B80" w:rsidRPr="00472B90">
        <w:rPr>
          <w:rFonts w:ascii="Times New Roman" w:hAnsi="Times New Roman" w:cs="Times New Roman"/>
        </w:rPr>
        <w:t xml:space="preserve">in many institutions </w:t>
      </w:r>
      <w:r w:rsidR="0016098E" w:rsidRPr="00472B90">
        <w:rPr>
          <w:rFonts w:ascii="Times New Roman" w:hAnsi="Times New Roman" w:cs="Times New Roman"/>
        </w:rPr>
        <w:t>and they create counter</w:t>
      </w:r>
      <w:r w:rsidR="00030FA2">
        <w:rPr>
          <w:rFonts w:ascii="Times New Roman" w:hAnsi="Times New Roman" w:cs="Times New Roman"/>
        </w:rPr>
        <w:t>-</w:t>
      </w:r>
      <w:r w:rsidR="0016098E" w:rsidRPr="00472B90">
        <w:rPr>
          <w:rFonts w:ascii="Times New Roman" w:hAnsi="Times New Roman" w:cs="Times New Roman"/>
        </w:rPr>
        <w:t xml:space="preserve"> production</w:t>
      </w:r>
      <w:r w:rsidR="00D57807" w:rsidRPr="00472B90">
        <w:rPr>
          <w:rFonts w:ascii="Times New Roman" w:hAnsi="Times New Roman" w:cs="Times New Roman"/>
        </w:rPr>
        <w:t xml:space="preserve"> </w:t>
      </w:r>
      <w:r w:rsidR="00FE0960" w:rsidRPr="00472B90">
        <w:rPr>
          <w:rFonts w:ascii="Times New Roman" w:hAnsi="Times New Roman" w:cs="Times New Roman"/>
        </w:rPr>
        <w:t>to</w:t>
      </w:r>
      <w:r w:rsidR="00D57807" w:rsidRPr="00472B90">
        <w:rPr>
          <w:rFonts w:ascii="Times New Roman" w:hAnsi="Times New Roman" w:cs="Times New Roman"/>
        </w:rPr>
        <w:t xml:space="preserve"> human capital and knowledge capital</w:t>
      </w:r>
      <w:r w:rsidR="00FE0960" w:rsidRPr="00472B90">
        <w:rPr>
          <w:rFonts w:ascii="Times New Roman" w:hAnsi="Times New Roman" w:cs="Times New Roman"/>
        </w:rPr>
        <w:t xml:space="preserve"> development</w:t>
      </w:r>
      <w:r w:rsidR="00D57807" w:rsidRPr="00472B90">
        <w:rPr>
          <w:rFonts w:ascii="Times New Roman" w:hAnsi="Times New Roman" w:cs="Times New Roman"/>
        </w:rPr>
        <w:t xml:space="preserve">. Unless these problems are solved, the return on investments </w:t>
      </w:r>
      <w:r w:rsidR="002F667C" w:rsidRPr="00472B90">
        <w:rPr>
          <w:rFonts w:ascii="Times New Roman" w:hAnsi="Times New Roman" w:cs="Times New Roman"/>
        </w:rPr>
        <w:t xml:space="preserve">(ROI) </w:t>
      </w:r>
      <w:r w:rsidR="00D57807" w:rsidRPr="00472B90">
        <w:rPr>
          <w:rFonts w:ascii="Times New Roman" w:hAnsi="Times New Roman" w:cs="Times New Roman"/>
        </w:rPr>
        <w:t>will be meag</w:t>
      </w:r>
      <w:r w:rsidR="0064321C">
        <w:rPr>
          <w:rFonts w:ascii="Times New Roman" w:hAnsi="Times New Roman" w:cs="Times New Roman"/>
        </w:rPr>
        <w:t>e</w:t>
      </w:r>
      <w:r w:rsidR="00D57807" w:rsidRPr="00472B90">
        <w:rPr>
          <w:rFonts w:ascii="Times New Roman" w:hAnsi="Times New Roman" w:cs="Times New Roman"/>
        </w:rPr>
        <w:t xml:space="preserve">r. </w:t>
      </w:r>
      <w:r w:rsidR="005621FB" w:rsidRPr="00472B90">
        <w:rPr>
          <w:rFonts w:ascii="Times New Roman" w:hAnsi="Times New Roman" w:cs="Times New Roman"/>
        </w:rPr>
        <w:t>Many o</w:t>
      </w:r>
      <w:r w:rsidR="00D57807" w:rsidRPr="00472B90">
        <w:rPr>
          <w:rFonts w:ascii="Times New Roman" w:hAnsi="Times New Roman" w:cs="Times New Roman"/>
        </w:rPr>
        <w:t xml:space="preserve">utstanding institutions have solved these problems </w:t>
      </w:r>
      <w:r w:rsidR="00940EE4" w:rsidRPr="00472B90">
        <w:rPr>
          <w:rFonts w:ascii="Times New Roman" w:hAnsi="Times New Roman" w:cs="Times New Roman"/>
        </w:rPr>
        <w:t xml:space="preserve">amicably </w:t>
      </w:r>
      <w:r w:rsidR="00D57807" w:rsidRPr="00472B90">
        <w:rPr>
          <w:rFonts w:ascii="Times New Roman" w:hAnsi="Times New Roman" w:cs="Times New Roman"/>
        </w:rPr>
        <w:t xml:space="preserve">and developed an ecosystem for fast academic growth. </w:t>
      </w:r>
      <w:r w:rsidR="00692ED7">
        <w:rPr>
          <w:rFonts w:ascii="Times New Roman" w:hAnsi="Times New Roman" w:cs="Times New Roman"/>
        </w:rPr>
        <w:t xml:space="preserve">They </w:t>
      </w:r>
      <w:r w:rsidR="00122E9D">
        <w:rPr>
          <w:rFonts w:ascii="Times New Roman" w:hAnsi="Times New Roman" w:cs="Times New Roman"/>
        </w:rPr>
        <w:t xml:space="preserve">introduced environmental crime </w:t>
      </w:r>
      <w:r w:rsidR="006F3AAF">
        <w:rPr>
          <w:rFonts w:ascii="Times New Roman" w:hAnsi="Times New Roman" w:cs="Times New Roman"/>
        </w:rPr>
        <w:t>control</w:t>
      </w:r>
      <w:r w:rsidR="00196161">
        <w:rPr>
          <w:rFonts w:ascii="Times New Roman" w:hAnsi="Times New Roman" w:cs="Times New Roman"/>
        </w:rPr>
        <w:t xml:space="preserve"> </w:t>
      </w:r>
      <w:r w:rsidR="006F3AAF">
        <w:rPr>
          <w:rFonts w:ascii="Times New Roman" w:hAnsi="Times New Roman" w:cs="Times New Roman"/>
        </w:rPr>
        <w:t xml:space="preserve">(Glen </w:t>
      </w:r>
      <w:proofErr w:type="spellStart"/>
      <w:r w:rsidR="006F3AAF">
        <w:rPr>
          <w:rFonts w:ascii="Times New Roman" w:hAnsi="Times New Roman" w:cs="Times New Roman"/>
        </w:rPr>
        <w:t>K</w:t>
      </w:r>
      <w:r w:rsidR="00C474F5">
        <w:rPr>
          <w:rFonts w:ascii="Times New Roman" w:hAnsi="Times New Roman" w:cs="Times New Roman"/>
        </w:rPr>
        <w:t>itteringha</w:t>
      </w:r>
      <w:proofErr w:type="spellEnd"/>
      <w:r w:rsidR="00C474F5">
        <w:rPr>
          <w:rFonts w:ascii="Times New Roman" w:hAnsi="Times New Roman" w:cs="Times New Roman"/>
        </w:rPr>
        <w:t xml:space="preserve">, </w:t>
      </w:r>
      <w:r w:rsidR="00C7129E">
        <w:rPr>
          <w:rFonts w:ascii="Times New Roman" w:hAnsi="Times New Roman" w:cs="Times New Roman"/>
        </w:rPr>
        <w:t xml:space="preserve">and </w:t>
      </w:r>
      <w:r w:rsidR="00C474F5">
        <w:rPr>
          <w:rFonts w:ascii="Times New Roman" w:hAnsi="Times New Roman" w:cs="Times New Roman"/>
        </w:rPr>
        <w:t>Lawr</w:t>
      </w:r>
      <w:r w:rsidR="00C7129E">
        <w:rPr>
          <w:rFonts w:ascii="Times New Roman" w:hAnsi="Times New Roman" w:cs="Times New Roman"/>
        </w:rPr>
        <w:t>e</w:t>
      </w:r>
      <w:r w:rsidR="00C474F5">
        <w:rPr>
          <w:rFonts w:ascii="Times New Roman" w:hAnsi="Times New Roman" w:cs="Times New Roman"/>
        </w:rPr>
        <w:t>nce</w:t>
      </w:r>
      <w:r w:rsidR="00C7129E">
        <w:rPr>
          <w:rFonts w:ascii="Times New Roman" w:hAnsi="Times New Roman" w:cs="Times New Roman"/>
        </w:rPr>
        <w:t xml:space="preserve"> (2020).</w:t>
      </w:r>
      <w:r w:rsidR="00CC7A93">
        <w:rPr>
          <w:rFonts w:ascii="Times New Roman" w:hAnsi="Times New Roman" w:cs="Times New Roman"/>
        </w:rPr>
        <w:t xml:space="preserve"> Philip</w:t>
      </w:r>
      <w:r w:rsidR="00E20866">
        <w:rPr>
          <w:rFonts w:ascii="Times New Roman" w:hAnsi="Times New Roman" w:cs="Times New Roman"/>
        </w:rPr>
        <w:t xml:space="preserve"> (2013) created foundations of security and loss prevention.</w:t>
      </w:r>
      <w:r w:rsidR="00F52127">
        <w:rPr>
          <w:rFonts w:ascii="Times New Roman" w:hAnsi="Times New Roman" w:cs="Times New Roman"/>
        </w:rPr>
        <w:t xml:space="preserve"> Brunt and </w:t>
      </w:r>
      <w:r w:rsidR="00196161">
        <w:rPr>
          <w:rFonts w:ascii="Times New Roman" w:hAnsi="Times New Roman" w:cs="Times New Roman"/>
        </w:rPr>
        <w:t xml:space="preserve">Jodi </w:t>
      </w:r>
      <w:r w:rsidR="0039737B">
        <w:rPr>
          <w:rFonts w:ascii="Times New Roman" w:hAnsi="Times New Roman" w:cs="Times New Roman"/>
        </w:rPr>
        <w:t>(2014)</w:t>
      </w:r>
      <w:r w:rsidR="00C65B45">
        <w:rPr>
          <w:rFonts w:ascii="Times New Roman" w:hAnsi="Times New Roman" w:cs="Times New Roman"/>
        </w:rPr>
        <w:t xml:space="preserve"> have studied the methods of preventing</w:t>
      </w:r>
      <w:r w:rsidR="0057748A">
        <w:rPr>
          <w:rFonts w:ascii="Times New Roman" w:hAnsi="Times New Roman" w:cs="Times New Roman"/>
        </w:rPr>
        <w:t xml:space="preserve"> victimization. </w:t>
      </w:r>
      <w:r w:rsidR="00C23CC3">
        <w:rPr>
          <w:rFonts w:ascii="Times New Roman" w:hAnsi="Times New Roman" w:cs="Times New Roman"/>
        </w:rPr>
        <w:t xml:space="preserve">Brunt </w:t>
      </w:r>
      <w:r w:rsidR="005D7E54">
        <w:rPr>
          <w:rFonts w:ascii="Times New Roman" w:hAnsi="Times New Roman" w:cs="Times New Roman"/>
        </w:rPr>
        <w:t>(2013)</w:t>
      </w:r>
      <w:r w:rsidR="00F93E08">
        <w:rPr>
          <w:rFonts w:ascii="Times New Roman" w:hAnsi="Times New Roman" w:cs="Times New Roman"/>
        </w:rPr>
        <w:t xml:space="preserve"> suggested law enforcement culture.</w:t>
      </w:r>
      <w:r w:rsidR="00196161">
        <w:rPr>
          <w:rFonts w:ascii="Times New Roman" w:hAnsi="Times New Roman" w:cs="Times New Roman"/>
        </w:rPr>
        <w:t xml:space="preserve"> </w:t>
      </w:r>
      <w:r w:rsidR="00A72708" w:rsidRPr="00472B90">
        <w:rPr>
          <w:rFonts w:ascii="Times New Roman" w:hAnsi="Times New Roman" w:cs="Times New Roman"/>
        </w:rPr>
        <w:t>It is recommended that the</w:t>
      </w:r>
      <w:r w:rsidR="000302A7" w:rsidRPr="00472B90">
        <w:rPr>
          <w:rFonts w:ascii="Times New Roman" w:hAnsi="Times New Roman" w:cs="Times New Roman"/>
        </w:rPr>
        <w:t xml:space="preserve"> administrators and </w:t>
      </w:r>
      <w:r w:rsidR="005A353A">
        <w:rPr>
          <w:rFonts w:ascii="Times New Roman" w:hAnsi="Times New Roman" w:cs="Times New Roman"/>
        </w:rPr>
        <w:t xml:space="preserve">the </w:t>
      </w:r>
      <w:r w:rsidR="000302A7" w:rsidRPr="00472B90">
        <w:rPr>
          <w:rFonts w:ascii="Times New Roman" w:hAnsi="Times New Roman" w:cs="Times New Roman"/>
        </w:rPr>
        <w:t xml:space="preserve">leaders have to focus on institutional development which comprises contributions to knowledge capital and human capital. Without creating an academic ecosystem, it will be impossible to achieve the </w:t>
      </w:r>
      <w:r w:rsidR="00CC7DCA" w:rsidRPr="00472B90">
        <w:rPr>
          <w:rFonts w:ascii="Times New Roman" w:hAnsi="Times New Roman" w:cs="Times New Roman"/>
        </w:rPr>
        <w:t xml:space="preserve">strategic </w:t>
      </w:r>
      <w:r w:rsidR="000302A7" w:rsidRPr="00472B90">
        <w:rPr>
          <w:rFonts w:ascii="Times New Roman" w:hAnsi="Times New Roman" w:cs="Times New Roman"/>
        </w:rPr>
        <w:t>vis</w:t>
      </w:r>
      <w:r w:rsidR="00446CA7">
        <w:rPr>
          <w:rFonts w:ascii="Times New Roman" w:hAnsi="Times New Roman" w:cs="Times New Roman"/>
        </w:rPr>
        <w:t>i</w:t>
      </w:r>
      <w:r w:rsidR="000302A7" w:rsidRPr="00472B90">
        <w:rPr>
          <w:rFonts w:ascii="Times New Roman" w:hAnsi="Times New Roman" w:cs="Times New Roman"/>
        </w:rPr>
        <w:t xml:space="preserve">on and mission of the institutes. </w:t>
      </w:r>
      <w:r w:rsidR="00426BC6">
        <w:rPr>
          <w:rFonts w:ascii="Times New Roman" w:hAnsi="Times New Roman" w:cs="Times New Roman"/>
        </w:rPr>
        <w:t xml:space="preserve">The </w:t>
      </w:r>
      <w:r w:rsidR="00F144BB" w:rsidRPr="00472B90">
        <w:rPr>
          <w:rFonts w:ascii="Times New Roman" w:hAnsi="Times New Roman" w:cs="Times New Roman"/>
        </w:rPr>
        <w:t xml:space="preserve">National Education Policy 2020 </w:t>
      </w:r>
      <w:r w:rsidR="006A7FB4" w:rsidRPr="00472B90">
        <w:rPr>
          <w:rFonts w:ascii="Times New Roman" w:hAnsi="Times New Roman" w:cs="Times New Roman"/>
        </w:rPr>
        <w:t>suggests that by 2030, all colleges will develop</w:t>
      </w:r>
      <w:r w:rsidR="001227CE" w:rsidRPr="00472B90">
        <w:rPr>
          <w:rFonts w:ascii="Times New Roman" w:hAnsi="Times New Roman" w:cs="Times New Roman"/>
        </w:rPr>
        <w:t xml:space="preserve"> </w:t>
      </w:r>
      <w:r w:rsidR="00085B78" w:rsidRPr="00472B90">
        <w:rPr>
          <w:rFonts w:ascii="Times New Roman" w:hAnsi="Times New Roman" w:cs="Times New Roman"/>
        </w:rPr>
        <w:t>in</w:t>
      </w:r>
      <w:r w:rsidR="000A5D61" w:rsidRPr="00472B90">
        <w:rPr>
          <w:rFonts w:ascii="Times New Roman" w:hAnsi="Times New Roman" w:cs="Times New Roman"/>
        </w:rPr>
        <w:t>to degree</w:t>
      </w:r>
      <w:r w:rsidR="006716CE">
        <w:rPr>
          <w:rFonts w:ascii="Times New Roman" w:hAnsi="Times New Roman" w:cs="Times New Roman"/>
        </w:rPr>
        <w:t>-</w:t>
      </w:r>
      <w:r w:rsidR="00576BB0">
        <w:rPr>
          <w:rFonts w:ascii="Times New Roman" w:hAnsi="Times New Roman" w:cs="Times New Roman"/>
        </w:rPr>
        <w:t>a</w:t>
      </w:r>
      <w:r w:rsidR="000A5D61" w:rsidRPr="00472B90">
        <w:rPr>
          <w:rFonts w:ascii="Times New Roman" w:hAnsi="Times New Roman" w:cs="Times New Roman"/>
        </w:rPr>
        <w:t xml:space="preserve">warding institutions </w:t>
      </w:r>
      <w:r w:rsidR="001227CE" w:rsidRPr="00472B90">
        <w:rPr>
          <w:rFonts w:ascii="Times New Roman" w:hAnsi="Times New Roman" w:cs="Times New Roman"/>
        </w:rPr>
        <w:t xml:space="preserve">and the affiliation system will be stopped. </w:t>
      </w:r>
      <w:r w:rsidR="002C1E69" w:rsidRPr="00472B90">
        <w:rPr>
          <w:rFonts w:ascii="Times New Roman" w:hAnsi="Times New Roman" w:cs="Times New Roman"/>
        </w:rPr>
        <w:t xml:space="preserve"> This demands total development of all colleges</w:t>
      </w:r>
      <w:r w:rsidR="00166996" w:rsidRPr="00472B90">
        <w:rPr>
          <w:rFonts w:ascii="Times New Roman" w:hAnsi="Times New Roman" w:cs="Times New Roman"/>
        </w:rPr>
        <w:t xml:space="preserve"> in all aspects and </w:t>
      </w:r>
      <w:r w:rsidR="00BA3A0C">
        <w:rPr>
          <w:rFonts w:ascii="Times New Roman" w:hAnsi="Times New Roman" w:cs="Times New Roman"/>
        </w:rPr>
        <w:t xml:space="preserve">become </w:t>
      </w:r>
      <w:r w:rsidR="00166996" w:rsidRPr="00472B90">
        <w:rPr>
          <w:rFonts w:ascii="Times New Roman" w:hAnsi="Times New Roman" w:cs="Times New Roman"/>
        </w:rPr>
        <w:t xml:space="preserve">standalone institutions. </w:t>
      </w:r>
      <w:r w:rsidR="00D57807" w:rsidRPr="00472B90">
        <w:rPr>
          <w:rFonts w:ascii="Times New Roman" w:hAnsi="Times New Roman" w:cs="Times New Roman"/>
        </w:rPr>
        <w:t>This research work focuses on these problems and tr</w:t>
      </w:r>
      <w:r w:rsidR="006716CE">
        <w:rPr>
          <w:rFonts w:ascii="Times New Roman" w:hAnsi="Times New Roman" w:cs="Times New Roman"/>
        </w:rPr>
        <w:t>ies</w:t>
      </w:r>
      <w:r w:rsidR="00D57807" w:rsidRPr="00472B90">
        <w:rPr>
          <w:rFonts w:ascii="Times New Roman" w:hAnsi="Times New Roman" w:cs="Times New Roman"/>
        </w:rPr>
        <w:t xml:space="preserve"> to solve them so that the growth of engineering education </w:t>
      </w:r>
      <w:r w:rsidR="001C3D96" w:rsidRPr="00472B90">
        <w:rPr>
          <w:rFonts w:ascii="Times New Roman" w:hAnsi="Times New Roman" w:cs="Times New Roman"/>
        </w:rPr>
        <w:t>will be facilitated</w:t>
      </w:r>
      <w:r w:rsidR="00D57807" w:rsidRPr="00472B90">
        <w:rPr>
          <w:rFonts w:ascii="Times New Roman" w:hAnsi="Times New Roman" w:cs="Times New Roman"/>
        </w:rPr>
        <w:t xml:space="preserve"> and the attributes of the graduates </w:t>
      </w:r>
      <w:r w:rsidR="001C3D96" w:rsidRPr="00472B90">
        <w:rPr>
          <w:rFonts w:ascii="Times New Roman" w:hAnsi="Times New Roman" w:cs="Times New Roman"/>
        </w:rPr>
        <w:t>will be</w:t>
      </w:r>
      <w:r w:rsidR="00D57807" w:rsidRPr="00472B90">
        <w:rPr>
          <w:rFonts w:ascii="Times New Roman" w:hAnsi="Times New Roman" w:cs="Times New Roman"/>
        </w:rPr>
        <w:t xml:space="preserve"> improved</w:t>
      </w:r>
      <w:r w:rsidR="008E5139" w:rsidRPr="00472B90">
        <w:rPr>
          <w:rFonts w:ascii="Times New Roman" w:hAnsi="Times New Roman" w:cs="Times New Roman"/>
        </w:rPr>
        <w:t>.</w:t>
      </w:r>
    </w:p>
    <w:p w14:paraId="4A06906B" w14:textId="78DF3900" w:rsidR="004532CA" w:rsidRPr="004532CA" w:rsidRDefault="002B206A" w:rsidP="004532CA">
      <w:pPr>
        <w:pStyle w:val="ListParagraph"/>
        <w:numPr>
          <w:ilvl w:val="0"/>
          <w:numId w:val="13"/>
        </w:numPr>
        <w:jc w:val="both"/>
        <w:rPr>
          <w:rFonts w:ascii="Times New Roman" w:hAnsi="Times New Roman" w:cs="Times New Roman"/>
          <w:b/>
          <w:bCs/>
        </w:rPr>
      </w:pPr>
      <w:r w:rsidRPr="004532CA">
        <w:rPr>
          <w:rFonts w:ascii="Times New Roman" w:hAnsi="Times New Roman" w:cs="Times New Roman"/>
          <w:b/>
          <w:bCs/>
        </w:rPr>
        <w:t>LITERATURE SURVEY</w:t>
      </w:r>
      <w:r w:rsidR="00AD10AB" w:rsidRPr="004532CA">
        <w:rPr>
          <w:rFonts w:ascii="Times New Roman" w:hAnsi="Times New Roman" w:cs="Times New Roman"/>
          <w:b/>
          <w:bCs/>
        </w:rPr>
        <w:t xml:space="preserve"> </w:t>
      </w:r>
    </w:p>
    <w:p w14:paraId="291EC52E" w14:textId="022917EE" w:rsidR="00790421" w:rsidRPr="008F085F" w:rsidRDefault="00AD10AB" w:rsidP="008F085F">
      <w:pPr>
        <w:jc w:val="both"/>
        <w:rPr>
          <w:rFonts w:ascii="Times New Roman" w:hAnsi="Times New Roman" w:cs="Times New Roman"/>
        </w:rPr>
      </w:pPr>
      <w:r w:rsidRPr="006C1183">
        <w:rPr>
          <w:rFonts w:ascii="Times New Roman" w:hAnsi="Times New Roman" w:cs="Times New Roman"/>
        </w:rPr>
        <w:t>Current li</w:t>
      </w:r>
      <w:r w:rsidR="004532CA" w:rsidRPr="006C1183">
        <w:rPr>
          <w:rFonts w:ascii="Times New Roman" w:hAnsi="Times New Roman" w:cs="Times New Roman"/>
        </w:rPr>
        <w:t>terature on</w:t>
      </w:r>
      <w:r w:rsidR="008F085F" w:rsidRPr="006C1183">
        <w:rPr>
          <w:rFonts w:ascii="Times New Roman" w:hAnsi="Times New Roman" w:cs="Times New Roman"/>
        </w:rPr>
        <w:t xml:space="preserve"> </w:t>
      </w:r>
      <w:r w:rsidR="00AB73B7" w:rsidRPr="006C1183">
        <w:rPr>
          <w:rFonts w:ascii="Times New Roman" w:hAnsi="Times New Roman" w:cs="Times New Roman"/>
        </w:rPr>
        <w:t xml:space="preserve">Internal </w:t>
      </w:r>
      <w:r w:rsidR="00BB73DA" w:rsidRPr="006C1183">
        <w:rPr>
          <w:rFonts w:ascii="Times New Roman" w:hAnsi="Times New Roman" w:cs="Times New Roman"/>
        </w:rPr>
        <w:t xml:space="preserve">Factors </w:t>
      </w:r>
      <w:r w:rsidR="00AB73B7" w:rsidRPr="006C1183">
        <w:rPr>
          <w:rFonts w:ascii="Times New Roman" w:hAnsi="Times New Roman" w:cs="Times New Roman"/>
        </w:rPr>
        <w:t>A</w:t>
      </w:r>
      <w:r w:rsidR="00BB73DA" w:rsidRPr="006C1183">
        <w:rPr>
          <w:rFonts w:ascii="Times New Roman" w:hAnsi="Times New Roman" w:cs="Times New Roman"/>
        </w:rPr>
        <w:t xml:space="preserve">ffecting the </w:t>
      </w:r>
      <w:r w:rsidR="00AB73B7" w:rsidRPr="006C1183">
        <w:rPr>
          <w:rFonts w:ascii="Times New Roman" w:hAnsi="Times New Roman" w:cs="Times New Roman"/>
        </w:rPr>
        <w:t>Balanced Growth of the Institutions</w:t>
      </w:r>
      <w:r w:rsidR="005C1723" w:rsidRPr="006C1183">
        <w:rPr>
          <w:rFonts w:ascii="Times New Roman" w:hAnsi="Times New Roman" w:cs="Times New Roman"/>
        </w:rPr>
        <w:t xml:space="preserve"> have been collected and presented in this</w:t>
      </w:r>
      <w:r w:rsidR="006C1183" w:rsidRPr="006C1183">
        <w:rPr>
          <w:rFonts w:ascii="Times New Roman" w:hAnsi="Times New Roman" w:cs="Times New Roman"/>
        </w:rPr>
        <w:t xml:space="preserve"> part.</w:t>
      </w:r>
      <w:r w:rsidR="006C1183">
        <w:rPr>
          <w:rFonts w:ascii="Times New Roman" w:hAnsi="Times New Roman" w:cs="Times New Roman"/>
        </w:rPr>
        <w:t xml:space="preserve"> </w:t>
      </w:r>
      <w:r w:rsidR="00790421" w:rsidRPr="008F085F">
        <w:rPr>
          <w:rFonts w:ascii="Times New Roman" w:hAnsi="Times New Roman" w:cs="Times New Roman"/>
        </w:rPr>
        <w:t xml:space="preserve">It is found that the following factors affect the </w:t>
      </w:r>
      <w:r w:rsidR="00931814" w:rsidRPr="008F085F">
        <w:rPr>
          <w:rFonts w:ascii="Times New Roman" w:hAnsi="Times New Roman" w:cs="Times New Roman"/>
        </w:rPr>
        <w:t xml:space="preserve">sustainability and balanced growth of the institutions: </w:t>
      </w:r>
      <w:r w:rsidR="00396C86">
        <w:rPr>
          <w:rFonts w:ascii="Times New Roman" w:hAnsi="Times New Roman" w:cs="Times New Roman"/>
        </w:rPr>
        <w:t>i</w:t>
      </w:r>
      <w:r w:rsidR="008F085F" w:rsidRPr="008F085F">
        <w:rPr>
          <w:rFonts w:ascii="Times New Roman" w:hAnsi="Times New Roman" w:cs="Times New Roman"/>
        </w:rPr>
        <w:t>ne</w:t>
      </w:r>
      <w:r w:rsidR="00931814" w:rsidRPr="008F085F">
        <w:rPr>
          <w:rFonts w:ascii="Times New Roman" w:hAnsi="Times New Roman" w:cs="Times New Roman"/>
        </w:rPr>
        <w:t>quity,</w:t>
      </w:r>
      <w:r w:rsidR="008F085F" w:rsidRPr="008F085F">
        <w:rPr>
          <w:rFonts w:ascii="Times New Roman" w:hAnsi="Times New Roman" w:cs="Times New Roman"/>
        </w:rPr>
        <w:t xml:space="preserve"> </w:t>
      </w:r>
      <w:r w:rsidR="00396C86">
        <w:rPr>
          <w:rFonts w:ascii="Times New Roman" w:hAnsi="Times New Roman" w:cs="Times New Roman"/>
        </w:rPr>
        <w:t>c</w:t>
      </w:r>
      <w:r w:rsidR="008F085F" w:rsidRPr="008F085F">
        <w:rPr>
          <w:rFonts w:ascii="Times New Roman" w:hAnsi="Times New Roman" w:cs="Times New Roman"/>
        </w:rPr>
        <w:t>orruption,</w:t>
      </w:r>
      <w:r w:rsidR="000447CB">
        <w:rPr>
          <w:rFonts w:ascii="Times New Roman" w:hAnsi="Times New Roman" w:cs="Times New Roman"/>
        </w:rPr>
        <w:t xml:space="preserve"> </w:t>
      </w:r>
      <w:r w:rsidR="00396C86">
        <w:rPr>
          <w:rFonts w:ascii="Times New Roman" w:hAnsi="Times New Roman" w:cs="Times New Roman"/>
        </w:rPr>
        <w:t>z</w:t>
      </w:r>
      <w:r w:rsidR="000447CB">
        <w:rPr>
          <w:rFonts w:ascii="Times New Roman" w:hAnsi="Times New Roman" w:cs="Times New Roman"/>
        </w:rPr>
        <w:t>ero integrity,</w:t>
      </w:r>
      <w:r w:rsidR="0065428B">
        <w:rPr>
          <w:rFonts w:ascii="Times New Roman" w:hAnsi="Times New Roman" w:cs="Times New Roman"/>
        </w:rPr>
        <w:t xml:space="preserve"> absence of humility,</w:t>
      </w:r>
      <w:r w:rsidR="00096AD6">
        <w:rPr>
          <w:rFonts w:ascii="Times New Roman" w:hAnsi="Times New Roman" w:cs="Times New Roman"/>
        </w:rPr>
        <w:t xml:space="preserve"> undesirable culture,</w:t>
      </w:r>
      <w:r w:rsidR="00A10DA5">
        <w:rPr>
          <w:rFonts w:ascii="Times New Roman" w:hAnsi="Times New Roman" w:cs="Times New Roman"/>
        </w:rPr>
        <w:t xml:space="preserve"> </w:t>
      </w:r>
      <w:r w:rsidR="00884F07">
        <w:rPr>
          <w:rFonts w:ascii="Times New Roman" w:hAnsi="Times New Roman" w:cs="Times New Roman"/>
        </w:rPr>
        <w:t xml:space="preserve">improper planning and mismanagement in </w:t>
      </w:r>
      <w:r w:rsidR="006E4474">
        <w:rPr>
          <w:rFonts w:ascii="Times New Roman" w:hAnsi="Times New Roman" w:cs="Times New Roman"/>
        </w:rPr>
        <w:t xml:space="preserve">sharing the resources, absence of openness, </w:t>
      </w:r>
      <w:r w:rsidR="00D71E43">
        <w:rPr>
          <w:rFonts w:ascii="Times New Roman" w:hAnsi="Times New Roman" w:cs="Times New Roman"/>
        </w:rPr>
        <w:t>growth of informal organization</w:t>
      </w:r>
      <w:r w:rsidR="00C05352">
        <w:rPr>
          <w:rFonts w:ascii="Times New Roman" w:hAnsi="Times New Roman" w:cs="Times New Roman"/>
        </w:rPr>
        <w:t xml:space="preserve">, victimization of </w:t>
      </w:r>
      <w:r w:rsidR="002C732B">
        <w:rPr>
          <w:rFonts w:ascii="Times New Roman" w:hAnsi="Times New Roman" w:cs="Times New Roman"/>
        </w:rPr>
        <w:t xml:space="preserve">a section of the faculty, </w:t>
      </w:r>
      <w:r w:rsidR="005B63B9">
        <w:rPr>
          <w:rFonts w:ascii="Times New Roman" w:hAnsi="Times New Roman" w:cs="Times New Roman"/>
        </w:rPr>
        <w:t>racial discrimination, elevation of coteries, etc.</w:t>
      </w:r>
      <w:r w:rsidR="00F56277">
        <w:rPr>
          <w:rFonts w:ascii="Times New Roman" w:hAnsi="Times New Roman" w:cs="Times New Roman"/>
        </w:rPr>
        <w:t xml:space="preserve"> It is essential to identify the causes of</w:t>
      </w:r>
      <w:r w:rsidR="00406E65">
        <w:rPr>
          <w:rFonts w:ascii="Times New Roman" w:hAnsi="Times New Roman" w:cs="Times New Roman"/>
        </w:rPr>
        <w:t xml:space="preserve"> growth of undesirable </w:t>
      </w:r>
      <w:r w:rsidR="005356F9">
        <w:rPr>
          <w:rFonts w:ascii="Times New Roman" w:hAnsi="Times New Roman" w:cs="Times New Roman"/>
        </w:rPr>
        <w:t xml:space="preserve">factors and </w:t>
      </w:r>
      <w:r w:rsidR="00A17FB3">
        <w:rPr>
          <w:rFonts w:ascii="Times New Roman" w:hAnsi="Times New Roman" w:cs="Times New Roman"/>
        </w:rPr>
        <w:t xml:space="preserve">explore the process of </w:t>
      </w:r>
      <w:r w:rsidR="005356F9">
        <w:rPr>
          <w:rFonts w:ascii="Times New Roman" w:hAnsi="Times New Roman" w:cs="Times New Roman"/>
        </w:rPr>
        <w:t>eradicating them.</w:t>
      </w:r>
      <w:r w:rsidR="00955D09">
        <w:rPr>
          <w:rFonts w:ascii="Times New Roman" w:hAnsi="Times New Roman" w:cs="Times New Roman"/>
        </w:rPr>
        <w:t xml:space="preserve"> Such measures</w:t>
      </w:r>
      <w:r w:rsidR="00FE4848">
        <w:rPr>
          <w:rFonts w:ascii="Times New Roman" w:hAnsi="Times New Roman" w:cs="Times New Roman"/>
        </w:rPr>
        <w:t xml:space="preserve">, will help </w:t>
      </w:r>
      <w:r w:rsidR="00924D80">
        <w:rPr>
          <w:rFonts w:ascii="Times New Roman" w:hAnsi="Times New Roman" w:cs="Times New Roman"/>
        </w:rPr>
        <w:t xml:space="preserve">the institute </w:t>
      </w:r>
      <w:r w:rsidR="00FE4848">
        <w:rPr>
          <w:rFonts w:ascii="Times New Roman" w:hAnsi="Times New Roman" w:cs="Times New Roman"/>
        </w:rPr>
        <w:t>to retain the high-performing faculty teams</w:t>
      </w:r>
      <w:r w:rsidR="00924D80">
        <w:rPr>
          <w:rFonts w:ascii="Times New Roman" w:hAnsi="Times New Roman" w:cs="Times New Roman"/>
        </w:rPr>
        <w:t xml:space="preserve"> who are intrin</w:t>
      </w:r>
      <w:r w:rsidR="00F01834">
        <w:rPr>
          <w:rFonts w:ascii="Times New Roman" w:hAnsi="Times New Roman" w:cs="Times New Roman"/>
        </w:rPr>
        <w:t>sically motivated.</w:t>
      </w:r>
    </w:p>
    <w:p w14:paraId="4918A360" w14:textId="5B8C5853" w:rsidR="00E92C1F" w:rsidRPr="00472B90" w:rsidRDefault="002E5C81" w:rsidP="00472B90">
      <w:pPr>
        <w:jc w:val="both"/>
        <w:rPr>
          <w:rFonts w:ascii="Times New Roman" w:hAnsi="Times New Roman" w:cs="Times New Roman"/>
        </w:rPr>
      </w:pPr>
      <w:r>
        <w:rPr>
          <w:rFonts w:ascii="Times New Roman" w:hAnsi="Times New Roman" w:cs="Times New Roman"/>
          <w:b/>
          <w:bCs/>
        </w:rPr>
        <w:t>2</w:t>
      </w:r>
      <w:r w:rsidR="003925FA" w:rsidRPr="00472B90">
        <w:rPr>
          <w:rFonts w:ascii="Times New Roman" w:hAnsi="Times New Roman" w:cs="Times New Roman"/>
          <w:b/>
          <w:bCs/>
        </w:rPr>
        <w:t>.</w:t>
      </w:r>
      <w:r w:rsidR="006C1183">
        <w:rPr>
          <w:rFonts w:ascii="Times New Roman" w:hAnsi="Times New Roman" w:cs="Times New Roman"/>
          <w:b/>
          <w:bCs/>
        </w:rPr>
        <w:t>1</w:t>
      </w:r>
      <w:r w:rsidR="003925FA" w:rsidRPr="00472B90">
        <w:rPr>
          <w:rFonts w:ascii="Times New Roman" w:hAnsi="Times New Roman" w:cs="Times New Roman"/>
          <w:b/>
          <w:bCs/>
        </w:rPr>
        <w:t xml:space="preserve"> </w:t>
      </w:r>
      <w:r w:rsidR="00E92C1F" w:rsidRPr="00472B90">
        <w:rPr>
          <w:rFonts w:ascii="Times New Roman" w:hAnsi="Times New Roman" w:cs="Times New Roman"/>
          <w:b/>
          <w:bCs/>
        </w:rPr>
        <w:t>Equity</w:t>
      </w:r>
      <w:r w:rsidR="00B07F46" w:rsidRPr="00472B90">
        <w:rPr>
          <w:rFonts w:ascii="Times New Roman" w:hAnsi="Times New Roman" w:cs="Times New Roman"/>
        </w:rPr>
        <w:t xml:space="preserve">: </w:t>
      </w:r>
      <w:r w:rsidR="00540644" w:rsidRPr="00472B90">
        <w:rPr>
          <w:rFonts w:ascii="Times New Roman" w:hAnsi="Times New Roman" w:cs="Times New Roman"/>
        </w:rPr>
        <w:t>Equity is fairness and impartiality</w:t>
      </w:r>
      <w:r w:rsidR="00101461" w:rsidRPr="00472B90">
        <w:rPr>
          <w:rFonts w:ascii="Times New Roman" w:hAnsi="Times New Roman" w:cs="Times New Roman"/>
        </w:rPr>
        <w:t xml:space="preserve"> based on the even-handed treatment</w:t>
      </w:r>
      <w:r w:rsidR="00D36580" w:rsidRPr="00472B90">
        <w:rPr>
          <w:rFonts w:ascii="Times New Roman" w:hAnsi="Times New Roman" w:cs="Times New Roman"/>
        </w:rPr>
        <w:t xml:space="preserve"> </w:t>
      </w:r>
      <w:r w:rsidR="00BF6914">
        <w:rPr>
          <w:rFonts w:ascii="Times New Roman" w:hAnsi="Times New Roman" w:cs="Times New Roman"/>
        </w:rPr>
        <w:t>of</w:t>
      </w:r>
      <w:r w:rsidR="00D36580" w:rsidRPr="00472B90">
        <w:rPr>
          <w:rFonts w:ascii="Times New Roman" w:hAnsi="Times New Roman" w:cs="Times New Roman"/>
        </w:rPr>
        <w:t xml:space="preserve"> the members of an organization</w:t>
      </w:r>
      <w:r w:rsidR="000E2CA7" w:rsidRPr="00472B90">
        <w:rPr>
          <w:rFonts w:ascii="Times New Roman" w:hAnsi="Times New Roman" w:cs="Times New Roman"/>
        </w:rPr>
        <w:t>/ or institution</w:t>
      </w:r>
      <w:r w:rsidR="00D36580" w:rsidRPr="00472B90">
        <w:rPr>
          <w:rFonts w:ascii="Times New Roman" w:hAnsi="Times New Roman" w:cs="Times New Roman"/>
        </w:rPr>
        <w:t>.</w:t>
      </w:r>
      <w:r w:rsidR="00BB35C8" w:rsidRPr="00472B90">
        <w:rPr>
          <w:rFonts w:ascii="Times New Roman" w:hAnsi="Times New Roman" w:cs="Times New Roman"/>
        </w:rPr>
        <w:t xml:space="preserve"> Current engineering</w:t>
      </w:r>
      <w:r w:rsidR="00ED6EF5" w:rsidRPr="00472B90">
        <w:rPr>
          <w:rFonts w:ascii="Times New Roman" w:hAnsi="Times New Roman" w:cs="Times New Roman"/>
        </w:rPr>
        <w:t xml:space="preserve"> </w:t>
      </w:r>
      <w:r w:rsidR="00BB35C8" w:rsidRPr="00472B90">
        <w:rPr>
          <w:rFonts w:ascii="Times New Roman" w:hAnsi="Times New Roman" w:cs="Times New Roman"/>
        </w:rPr>
        <w:t>education</w:t>
      </w:r>
      <w:r w:rsidR="008E5139" w:rsidRPr="00472B90">
        <w:rPr>
          <w:rFonts w:ascii="Times New Roman" w:hAnsi="Times New Roman" w:cs="Times New Roman"/>
        </w:rPr>
        <w:t>al</w:t>
      </w:r>
      <w:r w:rsidR="00ED6EF5" w:rsidRPr="00472B90">
        <w:rPr>
          <w:rFonts w:ascii="Times New Roman" w:hAnsi="Times New Roman" w:cs="Times New Roman"/>
        </w:rPr>
        <w:t xml:space="preserve"> problems in many </w:t>
      </w:r>
      <w:r w:rsidR="000001BF" w:rsidRPr="00472B90">
        <w:rPr>
          <w:rFonts w:ascii="Times New Roman" w:hAnsi="Times New Roman" w:cs="Times New Roman"/>
        </w:rPr>
        <w:t>developing</w:t>
      </w:r>
      <w:r w:rsidR="005B1064" w:rsidRPr="00472B90">
        <w:rPr>
          <w:rFonts w:ascii="Times New Roman" w:hAnsi="Times New Roman" w:cs="Times New Roman"/>
        </w:rPr>
        <w:t xml:space="preserve"> and developed</w:t>
      </w:r>
      <w:r w:rsidR="000001BF" w:rsidRPr="00472B90">
        <w:rPr>
          <w:rFonts w:ascii="Times New Roman" w:hAnsi="Times New Roman" w:cs="Times New Roman"/>
        </w:rPr>
        <w:t xml:space="preserve"> countries</w:t>
      </w:r>
      <w:r w:rsidR="00E776DE" w:rsidRPr="00472B90">
        <w:rPr>
          <w:rFonts w:ascii="Times New Roman" w:hAnsi="Times New Roman" w:cs="Times New Roman"/>
        </w:rPr>
        <w:t xml:space="preserve"> are </w:t>
      </w:r>
      <w:r w:rsidR="00760961" w:rsidRPr="00472B90">
        <w:rPr>
          <w:rFonts w:ascii="Times New Roman" w:hAnsi="Times New Roman" w:cs="Times New Roman"/>
        </w:rPr>
        <w:t>difficulties in</w:t>
      </w:r>
      <w:r w:rsidR="00E776DE" w:rsidRPr="00472B90">
        <w:rPr>
          <w:rFonts w:ascii="Times New Roman" w:hAnsi="Times New Roman" w:cs="Times New Roman"/>
        </w:rPr>
        <w:t xml:space="preserve"> </w:t>
      </w:r>
      <w:r w:rsidR="0085781B">
        <w:rPr>
          <w:rFonts w:ascii="Times New Roman" w:hAnsi="Times New Roman" w:cs="Times New Roman"/>
        </w:rPr>
        <w:t xml:space="preserve">the </w:t>
      </w:r>
      <w:r w:rsidR="00E776DE" w:rsidRPr="00472B90">
        <w:rPr>
          <w:rFonts w:ascii="Times New Roman" w:hAnsi="Times New Roman" w:cs="Times New Roman"/>
        </w:rPr>
        <w:t>proper selection</w:t>
      </w:r>
      <w:r w:rsidR="00DF767E" w:rsidRPr="00472B90">
        <w:rPr>
          <w:rFonts w:ascii="Times New Roman" w:hAnsi="Times New Roman" w:cs="Times New Roman"/>
        </w:rPr>
        <w:t xml:space="preserve"> of qualified, competent, and achievement</w:t>
      </w:r>
      <w:r w:rsidR="00FF0A12" w:rsidRPr="00472B90">
        <w:rPr>
          <w:rFonts w:ascii="Times New Roman" w:hAnsi="Times New Roman" w:cs="Times New Roman"/>
        </w:rPr>
        <w:t>-</w:t>
      </w:r>
      <w:r w:rsidR="005346F2" w:rsidRPr="00472B90">
        <w:rPr>
          <w:rFonts w:ascii="Times New Roman" w:hAnsi="Times New Roman" w:cs="Times New Roman"/>
        </w:rPr>
        <w:t xml:space="preserve">oriented faculty members, </w:t>
      </w:r>
      <w:r w:rsidR="000C2D00" w:rsidRPr="00472B90">
        <w:rPr>
          <w:rFonts w:ascii="Times New Roman" w:hAnsi="Times New Roman" w:cs="Times New Roman"/>
        </w:rPr>
        <w:t xml:space="preserve">outstanding educational leaders, and </w:t>
      </w:r>
      <w:r w:rsidR="00834551" w:rsidRPr="00472B90">
        <w:rPr>
          <w:rFonts w:ascii="Times New Roman" w:hAnsi="Times New Roman" w:cs="Times New Roman"/>
        </w:rPr>
        <w:t xml:space="preserve">dedicated </w:t>
      </w:r>
      <w:r w:rsidR="001C393D" w:rsidRPr="00472B90">
        <w:rPr>
          <w:rFonts w:ascii="Times New Roman" w:hAnsi="Times New Roman" w:cs="Times New Roman"/>
        </w:rPr>
        <w:t>administrators. Equity</w:t>
      </w:r>
      <w:r w:rsidR="00735BBF" w:rsidRPr="00472B90">
        <w:rPr>
          <w:rFonts w:ascii="Times New Roman" w:hAnsi="Times New Roman" w:cs="Times New Roman"/>
        </w:rPr>
        <w:t xml:space="preserve"> approaches will alone sustain the fast</w:t>
      </w:r>
      <w:r w:rsidR="007D0564">
        <w:rPr>
          <w:rFonts w:ascii="Times New Roman" w:hAnsi="Times New Roman" w:cs="Times New Roman"/>
        </w:rPr>
        <w:t xml:space="preserve"> </w:t>
      </w:r>
      <w:r w:rsidR="00735BBF" w:rsidRPr="00472B90">
        <w:rPr>
          <w:rFonts w:ascii="Times New Roman" w:hAnsi="Times New Roman" w:cs="Times New Roman"/>
        </w:rPr>
        <w:t>growth</w:t>
      </w:r>
      <w:r w:rsidR="00B21601" w:rsidRPr="00472B90">
        <w:rPr>
          <w:rFonts w:ascii="Times New Roman" w:hAnsi="Times New Roman" w:cs="Times New Roman"/>
        </w:rPr>
        <w:t xml:space="preserve"> of desired attributes of engineering graduates</w:t>
      </w:r>
      <w:r w:rsidR="00181FF9" w:rsidRPr="00472B90">
        <w:rPr>
          <w:rFonts w:ascii="Times New Roman" w:hAnsi="Times New Roman" w:cs="Times New Roman"/>
        </w:rPr>
        <w:t xml:space="preserve"> and </w:t>
      </w:r>
      <w:r w:rsidR="00455055" w:rsidRPr="00472B90">
        <w:rPr>
          <w:rFonts w:ascii="Times New Roman" w:hAnsi="Times New Roman" w:cs="Times New Roman"/>
        </w:rPr>
        <w:t>rende</w:t>
      </w:r>
      <w:r w:rsidR="00FE395B">
        <w:rPr>
          <w:rFonts w:ascii="Times New Roman" w:hAnsi="Times New Roman" w:cs="Times New Roman"/>
        </w:rPr>
        <w:t>r ef</w:t>
      </w:r>
      <w:r w:rsidR="00817B21" w:rsidRPr="00472B90">
        <w:rPr>
          <w:rFonts w:ascii="Times New Roman" w:hAnsi="Times New Roman" w:cs="Times New Roman"/>
        </w:rPr>
        <w:t xml:space="preserve">fective </w:t>
      </w:r>
      <w:r w:rsidR="00181FF9" w:rsidRPr="00472B90">
        <w:rPr>
          <w:rFonts w:ascii="Times New Roman" w:hAnsi="Times New Roman" w:cs="Times New Roman"/>
        </w:rPr>
        <w:t>service to society</w:t>
      </w:r>
      <w:r w:rsidR="002C6741" w:rsidRPr="00472B90">
        <w:rPr>
          <w:rFonts w:ascii="Times New Roman" w:hAnsi="Times New Roman" w:cs="Times New Roman"/>
        </w:rPr>
        <w:t xml:space="preserve"> through creating human and knowledge </w:t>
      </w:r>
      <w:r w:rsidR="008665CF" w:rsidRPr="00472B90">
        <w:rPr>
          <w:rFonts w:ascii="Times New Roman" w:hAnsi="Times New Roman" w:cs="Times New Roman"/>
        </w:rPr>
        <w:t>capital. Many fast</w:t>
      </w:r>
      <w:r w:rsidR="00775F6F" w:rsidRPr="00472B90">
        <w:rPr>
          <w:rFonts w:ascii="Times New Roman" w:hAnsi="Times New Roman" w:cs="Times New Roman"/>
        </w:rPr>
        <w:t>-</w:t>
      </w:r>
      <w:r w:rsidR="008665CF" w:rsidRPr="00472B90">
        <w:rPr>
          <w:rFonts w:ascii="Times New Roman" w:hAnsi="Times New Roman" w:cs="Times New Roman"/>
        </w:rPr>
        <w:t>developing countries</w:t>
      </w:r>
      <w:r w:rsidR="00B60018" w:rsidRPr="00472B90">
        <w:rPr>
          <w:rFonts w:ascii="Times New Roman" w:hAnsi="Times New Roman" w:cs="Times New Roman"/>
        </w:rPr>
        <w:t xml:space="preserve"> focus on the vibrant development</w:t>
      </w:r>
      <w:r w:rsidR="00A93BB0" w:rsidRPr="00472B90">
        <w:rPr>
          <w:rFonts w:ascii="Times New Roman" w:hAnsi="Times New Roman" w:cs="Times New Roman"/>
        </w:rPr>
        <w:t xml:space="preserve"> of engineering, </w:t>
      </w:r>
      <w:r w:rsidR="005D0318" w:rsidRPr="00472B90">
        <w:rPr>
          <w:rFonts w:ascii="Times New Roman" w:hAnsi="Times New Roman" w:cs="Times New Roman"/>
        </w:rPr>
        <w:t xml:space="preserve">management, </w:t>
      </w:r>
      <w:r w:rsidR="00A93BB0" w:rsidRPr="00472B90">
        <w:rPr>
          <w:rFonts w:ascii="Times New Roman" w:hAnsi="Times New Roman" w:cs="Times New Roman"/>
        </w:rPr>
        <w:t xml:space="preserve">applied sciences, and </w:t>
      </w:r>
      <w:r w:rsidR="005D0318" w:rsidRPr="00472B90">
        <w:rPr>
          <w:rFonts w:ascii="Times New Roman" w:hAnsi="Times New Roman" w:cs="Times New Roman"/>
        </w:rPr>
        <w:t>technology education</w:t>
      </w:r>
      <w:r w:rsidR="00953F8B" w:rsidRPr="00472B90">
        <w:rPr>
          <w:rFonts w:ascii="Times New Roman" w:hAnsi="Times New Roman" w:cs="Times New Roman"/>
        </w:rPr>
        <w:t xml:space="preserve"> by incorporating equity</w:t>
      </w:r>
      <w:r w:rsidR="00FB5635" w:rsidRPr="00472B90">
        <w:rPr>
          <w:rFonts w:ascii="Times New Roman" w:hAnsi="Times New Roman" w:cs="Times New Roman"/>
        </w:rPr>
        <w:t>.</w:t>
      </w:r>
      <w:r w:rsidR="000302A7" w:rsidRPr="00472B90">
        <w:rPr>
          <w:rFonts w:ascii="Times New Roman" w:hAnsi="Times New Roman" w:cs="Times New Roman"/>
        </w:rPr>
        <w:t xml:space="preserve"> In the absence of equity, the outstanding faculty will suffer and struggle to perform. It is always better to implement in all faculty </w:t>
      </w:r>
      <w:r w:rsidR="00E61CA9" w:rsidRPr="00472B90">
        <w:rPr>
          <w:rFonts w:ascii="Times New Roman" w:hAnsi="Times New Roman" w:cs="Times New Roman"/>
        </w:rPr>
        <w:t>development processes</w:t>
      </w:r>
      <w:r w:rsidR="000302A7" w:rsidRPr="00472B90">
        <w:rPr>
          <w:rFonts w:ascii="Times New Roman" w:hAnsi="Times New Roman" w:cs="Times New Roman"/>
        </w:rPr>
        <w:t xml:space="preserve"> so that the best faculty team can be </w:t>
      </w:r>
      <w:r w:rsidR="008C2E5E" w:rsidRPr="00472B90">
        <w:rPr>
          <w:rFonts w:ascii="Times New Roman" w:hAnsi="Times New Roman" w:cs="Times New Roman"/>
        </w:rPr>
        <w:t xml:space="preserve">continuously </w:t>
      </w:r>
      <w:r w:rsidR="000302A7" w:rsidRPr="00472B90">
        <w:rPr>
          <w:rFonts w:ascii="Times New Roman" w:hAnsi="Times New Roman" w:cs="Times New Roman"/>
        </w:rPr>
        <w:t>motivated</w:t>
      </w:r>
      <w:r w:rsidR="002C22A9" w:rsidRPr="00472B90">
        <w:rPr>
          <w:rFonts w:ascii="Times New Roman" w:hAnsi="Times New Roman" w:cs="Times New Roman"/>
        </w:rPr>
        <w:t xml:space="preserve">, assisted, and </w:t>
      </w:r>
      <w:r w:rsidR="00370610" w:rsidRPr="00472B90">
        <w:rPr>
          <w:rFonts w:ascii="Times New Roman" w:hAnsi="Times New Roman" w:cs="Times New Roman"/>
        </w:rPr>
        <w:t>scaffold</w:t>
      </w:r>
      <w:r w:rsidR="00406D92">
        <w:rPr>
          <w:rFonts w:ascii="Times New Roman" w:hAnsi="Times New Roman" w:cs="Times New Roman"/>
        </w:rPr>
        <w:t>ed</w:t>
      </w:r>
      <w:r w:rsidR="002C22A9" w:rsidRPr="00472B90">
        <w:rPr>
          <w:rFonts w:ascii="Times New Roman" w:hAnsi="Times New Roman" w:cs="Times New Roman"/>
        </w:rPr>
        <w:t xml:space="preserve"> </w:t>
      </w:r>
      <w:r w:rsidR="000302A7" w:rsidRPr="00472B90">
        <w:rPr>
          <w:rFonts w:ascii="Times New Roman" w:hAnsi="Times New Roman" w:cs="Times New Roman"/>
        </w:rPr>
        <w:t>to perform.</w:t>
      </w:r>
      <w:r w:rsidR="003C2C5C">
        <w:rPr>
          <w:rFonts w:ascii="Times New Roman" w:hAnsi="Times New Roman" w:cs="Times New Roman"/>
        </w:rPr>
        <w:t xml:space="preserve"> Dara</w:t>
      </w:r>
      <w:r w:rsidR="00462A2C">
        <w:rPr>
          <w:rFonts w:ascii="Times New Roman" w:hAnsi="Times New Roman" w:cs="Times New Roman"/>
        </w:rPr>
        <w:t>, et al. (2019) have</w:t>
      </w:r>
      <w:r w:rsidR="00C31260">
        <w:rPr>
          <w:rFonts w:ascii="Times New Roman" w:hAnsi="Times New Roman" w:cs="Times New Roman"/>
        </w:rPr>
        <w:t xml:space="preserve"> suggested the need for </w:t>
      </w:r>
      <w:r w:rsidR="00FE4441">
        <w:rPr>
          <w:rFonts w:ascii="Times New Roman" w:hAnsi="Times New Roman" w:cs="Times New Roman"/>
        </w:rPr>
        <w:t xml:space="preserve">equity </w:t>
      </w:r>
      <w:r w:rsidR="00406D92">
        <w:rPr>
          <w:rFonts w:ascii="Times New Roman" w:hAnsi="Times New Roman" w:cs="Times New Roman"/>
        </w:rPr>
        <w:t>in</w:t>
      </w:r>
      <w:r w:rsidR="00FE4441">
        <w:rPr>
          <w:rFonts w:ascii="Times New Roman" w:hAnsi="Times New Roman" w:cs="Times New Roman"/>
        </w:rPr>
        <w:t xml:space="preserve"> facilitating doctoral students.</w:t>
      </w:r>
    </w:p>
    <w:p w14:paraId="31563D23" w14:textId="0BF400CC" w:rsidR="00E92C1F" w:rsidRPr="00472B90" w:rsidRDefault="002E5C81" w:rsidP="00472B90">
      <w:pPr>
        <w:jc w:val="both"/>
        <w:rPr>
          <w:rFonts w:ascii="Times New Roman" w:hAnsi="Times New Roman" w:cs="Times New Roman"/>
          <w:b/>
          <w:bCs/>
        </w:rPr>
      </w:pPr>
      <w:r>
        <w:rPr>
          <w:rFonts w:ascii="Times New Roman" w:hAnsi="Times New Roman" w:cs="Times New Roman"/>
          <w:b/>
          <w:bCs/>
        </w:rPr>
        <w:t>2</w:t>
      </w:r>
      <w:r w:rsidR="003925FA" w:rsidRPr="00472B90">
        <w:rPr>
          <w:rFonts w:ascii="Times New Roman" w:hAnsi="Times New Roman" w:cs="Times New Roman"/>
          <w:b/>
          <w:bCs/>
        </w:rPr>
        <w:t>.</w:t>
      </w:r>
      <w:r w:rsidR="003E0FA5">
        <w:rPr>
          <w:rFonts w:ascii="Times New Roman" w:hAnsi="Times New Roman" w:cs="Times New Roman"/>
          <w:b/>
          <w:bCs/>
        </w:rPr>
        <w:t>1</w:t>
      </w:r>
      <w:r w:rsidR="00A2352A">
        <w:rPr>
          <w:rFonts w:ascii="Times New Roman" w:hAnsi="Times New Roman" w:cs="Times New Roman"/>
          <w:b/>
          <w:bCs/>
        </w:rPr>
        <w:t>.1</w:t>
      </w:r>
      <w:r w:rsidR="003925FA" w:rsidRPr="00472B90">
        <w:rPr>
          <w:rFonts w:ascii="Times New Roman" w:hAnsi="Times New Roman" w:cs="Times New Roman"/>
          <w:b/>
          <w:bCs/>
        </w:rPr>
        <w:t xml:space="preserve"> </w:t>
      </w:r>
      <w:r w:rsidR="00E92C1F" w:rsidRPr="00472B90">
        <w:rPr>
          <w:rFonts w:ascii="Times New Roman" w:hAnsi="Times New Roman" w:cs="Times New Roman"/>
          <w:b/>
          <w:bCs/>
        </w:rPr>
        <w:t>Implementing Equity Principle in Higher Education</w:t>
      </w:r>
    </w:p>
    <w:p w14:paraId="3ABAD24C" w14:textId="69ACA70C" w:rsidR="007673DB" w:rsidRPr="00472B90" w:rsidRDefault="006429F6" w:rsidP="00472B90">
      <w:pPr>
        <w:jc w:val="both"/>
        <w:rPr>
          <w:rFonts w:ascii="Times New Roman" w:hAnsi="Times New Roman" w:cs="Times New Roman"/>
        </w:rPr>
      </w:pPr>
      <w:r w:rsidRPr="00472B90">
        <w:rPr>
          <w:rFonts w:ascii="Times New Roman" w:hAnsi="Times New Roman" w:cs="Times New Roman"/>
        </w:rPr>
        <w:t>All institutes</w:t>
      </w:r>
      <w:r w:rsidR="00370610" w:rsidRPr="00472B90">
        <w:rPr>
          <w:rFonts w:ascii="Times New Roman" w:hAnsi="Times New Roman" w:cs="Times New Roman"/>
        </w:rPr>
        <w:t xml:space="preserve"> require</w:t>
      </w:r>
      <w:r w:rsidRPr="00472B90">
        <w:rPr>
          <w:rFonts w:ascii="Times New Roman" w:hAnsi="Times New Roman" w:cs="Times New Roman"/>
        </w:rPr>
        <w:t xml:space="preserve"> </w:t>
      </w:r>
      <w:r w:rsidR="00531067" w:rsidRPr="00472B90">
        <w:rPr>
          <w:rFonts w:ascii="Times New Roman" w:hAnsi="Times New Roman" w:cs="Times New Roman"/>
        </w:rPr>
        <w:t>high-performing and well-accomplished faculty teams</w:t>
      </w:r>
      <w:r w:rsidR="000B1520" w:rsidRPr="00472B90">
        <w:rPr>
          <w:rFonts w:ascii="Times New Roman" w:hAnsi="Times New Roman" w:cs="Times New Roman"/>
        </w:rPr>
        <w:t xml:space="preserve"> for</w:t>
      </w:r>
      <w:r w:rsidR="000B51D3" w:rsidRPr="00472B90">
        <w:rPr>
          <w:rFonts w:ascii="Times New Roman" w:hAnsi="Times New Roman" w:cs="Times New Roman"/>
        </w:rPr>
        <w:t xml:space="preserve"> contributing their high-ord</w:t>
      </w:r>
      <w:r w:rsidR="003547DD" w:rsidRPr="00472B90">
        <w:rPr>
          <w:rFonts w:ascii="Times New Roman" w:hAnsi="Times New Roman" w:cs="Times New Roman"/>
        </w:rPr>
        <w:t xml:space="preserve">er </w:t>
      </w:r>
      <w:r w:rsidR="000B51D3" w:rsidRPr="00472B90">
        <w:rPr>
          <w:rFonts w:ascii="Times New Roman" w:hAnsi="Times New Roman" w:cs="Times New Roman"/>
        </w:rPr>
        <w:t>cognitive</w:t>
      </w:r>
      <w:r w:rsidR="003547DD" w:rsidRPr="00472B90">
        <w:rPr>
          <w:rFonts w:ascii="Times New Roman" w:hAnsi="Times New Roman" w:cs="Times New Roman"/>
        </w:rPr>
        <w:t xml:space="preserve"> </w:t>
      </w:r>
      <w:r w:rsidR="000302A7" w:rsidRPr="00472B90">
        <w:rPr>
          <w:rFonts w:ascii="Times New Roman" w:hAnsi="Times New Roman" w:cs="Times New Roman"/>
        </w:rPr>
        <w:t>services in analyses</w:t>
      </w:r>
      <w:r w:rsidR="00B716C3" w:rsidRPr="00472B90">
        <w:rPr>
          <w:rFonts w:ascii="Times New Roman" w:hAnsi="Times New Roman" w:cs="Times New Roman"/>
        </w:rPr>
        <w:t xml:space="preserve"> </w:t>
      </w:r>
      <w:r w:rsidR="00151065" w:rsidRPr="00472B90">
        <w:rPr>
          <w:rFonts w:ascii="Times New Roman" w:hAnsi="Times New Roman" w:cs="Times New Roman"/>
        </w:rPr>
        <w:t>of the needs of users</w:t>
      </w:r>
      <w:r w:rsidR="000302A7" w:rsidRPr="00472B90">
        <w:rPr>
          <w:rFonts w:ascii="Times New Roman" w:hAnsi="Times New Roman" w:cs="Times New Roman"/>
        </w:rPr>
        <w:t>, design</w:t>
      </w:r>
      <w:r w:rsidR="001D2A0C">
        <w:rPr>
          <w:rFonts w:ascii="Times New Roman" w:hAnsi="Times New Roman" w:cs="Times New Roman"/>
        </w:rPr>
        <w:t>ing</w:t>
      </w:r>
      <w:r w:rsidR="00151065" w:rsidRPr="00472B90">
        <w:rPr>
          <w:rFonts w:ascii="Times New Roman" w:hAnsi="Times New Roman" w:cs="Times New Roman"/>
        </w:rPr>
        <w:t xml:space="preserve"> the needed p</w:t>
      </w:r>
      <w:r w:rsidR="00157CC3" w:rsidRPr="00472B90">
        <w:rPr>
          <w:rFonts w:ascii="Times New Roman" w:hAnsi="Times New Roman" w:cs="Times New Roman"/>
        </w:rPr>
        <w:t>r</w:t>
      </w:r>
      <w:r w:rsidR="00151065" w:rsidRPr="00472B90">
        <w:rPr>
          <w:rFonts w:ascii="Times New Roman" w:hAnsi="Times New Roman" w:cs="Times New Roman"/>
        </w:rPr>
        <w:t>oducts</w:t>
      </w:r>
      <w:r w:rsidR="000302A7" w:rsidRPr="00472B90">
        <w:rPr>
          <w:rFonts w:ascii="Times New Roman" w:hAnsi="Times New Roman" w:cs="Times New Roman"/>
        </w:rPr>
        <w:t xml:space="preserve">, </w:t>
      </w:r>
      <w:r w:rsidR="00157CC3" w:rsidRPr="00472B90">
        <w:rPr>
          <w:rFonts w:ascii="Times New Roman" w:hAnsi="Times New Roman" w:cs="Times New Roman"/>
        </w:rPr>
        <w:t>develop</w:t>
      </w:r>
      <w:r w:rsidR="004C11BE">
        <w:rPr>
          <w:rFonts w:ascii="Times New Roman" w:hAnsi="Times New Roman" w:cs="Times New Roman"/>
        </w:rPr>
        <w:t>ing</w:t>
      </w:r>
      <w:r w:rsidR="00157CC3" w:rsidRPr="00472B90">
        <w:rPr>
          <w:rFonts w:ascii="Times New Roman" w:hAnsi="Times New Roman" w:cs="Times New Roman"/>
        </w:rPr>
        <w:t xml:space="preserve"> </w:t>
      </w:r>
      <w:r w:rsidR="000302A7" w:rsidRPr="00472B90">
        <w:rPr>
          <w:rFonts w:ascii="Times New Roman" w:hAnsi="Times New Roman" w:cs="Times New Roman"/>
        </w:rPr>
        <w:t>product</w:t>
      </w:r>
      <w:r w:rsidR="00157CC3" w:rsidRPr="00472B90">
        <w:rPr>
          <w:rFonts w:ascii="Times New Roman" w:hAnsi="Times New Roman" w:cs="Times New Roman"/>
        </w:rPr>
        <w:t>s</w:t>
      </w:r>
      <w:r w:rsidR="000302A7" w:rsidRPr="00472B90">
        <w:rPr>
          <w:rFonts w:ascii="Times New Roman" w:hAnsi="Times New Roman" w:cs="Times New Roman"/>
        </w:rPr>
        <w:t>, test</w:t>
      </w:r>
      <w:r w:rsidR="004C11BE">
        <w:rPr>
          <w:rFonts w:ascii="Times New Roman" w:hAnsi="Times New Roman" w:cs="Times New Roman"/>
        </w:rPr>
        <w:t>ing</w:t>
      </w:r>
      <w:r w:rsidR="000302A7" w:rsidRPr="00472B90">
        <w:rPr>
          <w:rFonts w:ascii="Times New Roman" w:hAnsi="Times New Roman" w:cs="Times New Roman"/>
        </w:rPr>
        <w:t>, and improv</w:t>
      </w:r>
      <w:r w:rsidR="004C11BE">
        <w:rPr>
          <w:rFonts w:ascii="Times New Roman" w:hAnsi="Times New Roman" w:cs="Times New Roman"/>
        </w:rPr>
        <w:t>ing</w:t>
      </w:r>
      <w:r w:rsidR="000302A7" w:rsidRPr="00472B90">
        <w:rPr>
          <w:rFonts w:ascii="Times New Roman" w:hAnsi="Times New Roman" w:cs="Times New Roman"/>
        </w:rPr>
        <w:t>. The faculty team has to utilize their</w:t>
      </w:r>
      <w:r w:rsidR="00DB339C" w:rsidRPr="00472B90">
        <w:rPr>
          <w:rFonts w:ascii="Times New Roman" w:hAnsi="Times New Roman" w:cs="Times New Roman"/>
        </w:rPr>
        <w:t xml:space="preserve"> higher</w:t>
      </w:r>
      <w:r w:rsidR="00267F60">
        <w:rPr>
          <w:rFonts w:ascii="Times New Roman" w:hAnsi="Times New Roman" w:cs="Times New Roman"/>
        </w:rPr>
        <w:t>-</w:t>
      </w:r>
      <w:r w:rsidR="00DB339C" w:rsidRPr="00472B90">
        <w:rPr>
          <w:rFonts w:ascii="Times New Roman" w:hAnsi="Times New Roman" w:cs="Times New Roman"/>
        </w:rPr>
        <w:t>order cognitive</w:t>
      </w:r>
      <w:r w:rsidR="003547DD" w:rsidRPr="00472B90">
        <w:rPr>
          <w:rFonts w:ascii="Times New Roman" w:hAnsi="Times New Roman" w:cs="Times New Roman"/>
        </w:rPr>
        <w:t xml:space="preserve"> skills</w:t>
      </w:r>
      <w:r w:rsidR="000302A7" w:rsidRPr="00472B90">
        <w:rPr>
          <w:rFonts w:ascii="Times New Roman" w:hAnsi="Times New Roman" w:cs="Times New Roman"/>
        </w:rPr>
        <w:t xml:space="preserve"> in designing appropriate manufacturing</w:t>
      </w:r>
      <w:r w:rsidR="00D3536D" w:rsidRPr="00472B90">
        <w:rPr>
          <w:rFonts w:ascii="Times New Roman" w:hAnsi="Times New Roman" w:cs="Times New Roman"/>
        </w:rPr>
        <w:t xml:space="preserve"> method</w:t>
      </w:r>
      <w:r w:rsidR="00267F60">
        <w:rPr>
          <w:rFonts w:ascii="Times New Roman" w:hAnsi="Times New Roman" w:cs="Times New Roman"/>
        </w:rPr>
        <w:t>s</w:t>
      </w:r>
      <w:r w:rsidR="00B84D24" w:rsidRPr="00472B90">
        <w:rPr>
          <w:rFonts w:ascii="Times New Roman" w:hAnsi="Times New Roman" w:cs="Times New Roman"/>
        </w:rPr>
        <w:t xml:space="preserve"> and maintenance of the products.</w:t>
      </w:r>
      <w:r w:rsidR="003547DD" w:rsidRPr="00472B90">
        <w:rPr>
          <w:rFonts w:ascii="Times New Roman" w:hAnsi="Times New Roman" w:cs="Times New Roman"/>
        </w:rPr>
        <w:t xml:space="preserve"> </w:t>
      </w:r>
      <w:r w:rsidR="00D3536D" w:rsidRPr="00472B90">
        <w:rPr>
          <w:rFonts w:ascii="Times New Roman" w:hAnsi="Times New Roman" w:cs="Times New Roman"/>
        </w:rPr>
        <w:t xml:space="preserve">Further, they have to </w:t>
      </w:r>
      <w:r w:rsidR="00EF34D0" w:rsidRPr="00472B90">
        <w:rPr>
          <w:rFonts w:ascii="Times New Roman" w:hAnsi="Times New Roman" w:cs="Times New Roman"/>
        </w:rPr>
        <w:t>display</w:t>
      </w:r>
      <w:r w:rsidR="00D3536D" w:rsidRPr="00472B90">
        <w:rPr>
          <w:rFonts w:ascii="Times New Roman" w:hAnsi="Times New Roman" w:cs="Times New Roman"/>
        </w:rPr>
        <w:t xml:space="preserve"> </w:t>
      </w:r>
      <w:r w:rsidR="00D06A47">
        <w:rPr>
          <w:rFonts w:ascii="Times New Roman" w:hAnsi="Times New Roman" w:cs="Times New Roman"/>
        </w:rPr>
        <w:t xml:space="preserve">the </w:t>
      </w:r>
      <w:r w:rsidR="00D3536D" w:rsidRPr="00472B90">
        <w:rPr>
          <w:rFonts w:ascii="Times New Roman" w:hAnsi="Times New Roman" w:cs="Times New Roman"/>
        </w:rPr>
        <w:t xml:space="preserve">needed </w:t>
      </w:r>
      <w:r w:rsidR="003547DD" w:rsidRPr="00472B90">
        <w:rPr>
          <w:rFonts w:ascii="Times New Roman" w:hAnsi="Times New Roman" w:cs="Times New Roman"/>
        </w:rPr>
        <w:t>attitudes</w:t>
      </w:r>
      <w:r w:rsidR="00F76822" w:rsidRPr="00472B90">
        <w:rPr>
          <w:rFonts w:ascii="Times New Roman" w:hAnsi="Times New Roman" w:cs="Times New Roman"/>
        </w:rPr>
        <w:t xml:space="preserve"> for the growth of </w:t>
      </w:r>
      <w:r w:rsidR="0016147B" w:rsidRPr="00472B90">
        <w:rPr>
          <w:rFonts w:ascii="Times New Roman" w:hAnsi="Times New Roman" w:cs="Times New Roman"/>
        </w:rPr>
        <w:t>technology, students</w:t>
      </w:r>
      <w:r w:rsidR="009B2AAF">
        <w:rPr>
          <w:rFonts w:ascii="Times New Roman" w:hAnsi="Times New Roman" w:cs="Times New Roman"/>
        </w:rPr>
        <w:t>,</w:t>
      </w:r>
      <w:r w:rsidR="0016147B" w:rsidRPr="00472B90">
        <w:rPr>
          <w:rFonts w:ascii="Times New Roman" w:hAnsi="Times New Roman" w:cs="Times New Roman"/>
        </w:rPr>
        <w:t xml:space="preserve"> and </w:t>
      </w:r>
      <w:r w:rsidR="00F76822" w:rsidRPr="00472B90">
        <w:rPr>
          <w:rFonts w:ascii="Times New Roman" w:hAnsi="Times New Roman" w:cs="Times New Roman"/>
        </w:rPr>
        <w:t>institution.</w:t>
      </w:r>
      <w:r w:rsidR="004E119E" w:rsidRPr="00472B90">
        <w:rPr>
          <w:rFonts w:ascii="Times New Roman" w:hAnsi="Times New Roman" w:cs="Times New Roman"/>
        </w:rPr>
        <w:t xml:space="preserve"> The</w:t>
      </w:r>
      <w:r w:rsidR="00EF34D0" w:rsidRPr="00472B90">
        <w:rPr>
          <w:rFonts w:ascii="Times New Roman" w:hAnsi="Times New Roman" w:cs="Times New Roman"/>
        </w:rPr>
        <w:t xml:space="preserve"> faculty members</w:t>
      </w:r>
      <w:r w:rsidR="004E119E" w:rsidRPr="00472B90">
        <w:rPr>
          <w:rFonts w:ascii="Times New Roman" w:hAnsi="Times New Roman" w:cs="Times New Roman"/>
        </w:rPr>
        <w:t xml:space="preserve"> need equity for their </w:t>
      </w:r>
      <w:r w:rsidR="00E166CE" w:rsidRPr="00472B90">
        <w:rPr>
          <w:rFonts w:ascii="Times New Roman" w:hAnsi="Times New Roman" w:cs="Times New Roman"/>
        </w:rPr>
        <w:t>uninterrupted</w:t>
      </w:r>
      <w:r w:rsidR="00BF267A" w:rsidRPr="00472B90">
        <w:rPr>
          <w:rFonts w:ascii="Times New Roman" w:hAnsi="Times New Roman" w:cs="Times New Roman"/>
        </w:rPr>
        <w:t xml:space="preserve"> </w:t>
      </w:r>
      <w:r w:rsidR="00557CCB" w:rsidRPr="00472B90">
        <w:rPr>
          <w:rFonts w:ascii="Times New Roman" w:hAnsi="Times New Roman" w:cs="Times New Roman"/>
        </w:rPr>
        <w:t>growth. Hence, a</w:t>
      </w:r>
      <w:r w:rsidR="00FD1B52" w:rsidRPr="00472B90">
        <w:rPr>
          <w:rFonts w:ascii="Times New Roman" w:hAnsi="Times New Roman" w:cs="Times New Roman"/>
        </w:rPr>
        <w:t xml:space="preserve">ssess </w:t>
      </w:r>
      <w:r w:rsidR="0064139E" w:rsidRPr="00472B90">
        <w:rPr>
          <w:rFonts w:ascii="Times New Roman" w:hAnsi="Times New Roman" w:cs="Times New Roman"/>
        </w:rPr>
        <w:t xml:space="preserve">the equity challenges </w:t>
      </w:r>
      <w:r w:rsidR="00983921" w:rsidRPr="00472B90">
        <w:rPr>
          <w:rFonts w:ascii="Times New Roman" w:hAnsi="Times New Roman" w:cs="Times New Roman"/>
        </w:rPr>
        <w:t>like race</w:t>
      </w:r>
      <w:r w:rsidR="008E2FAE" w:rsidRPr="00472B90">
        <w:rPr>
          <w:rFonts w:ascii="Times New Roman" w:hAnsi="Times New Roman" w:cs="Times New Roman"/>
        </w:rPr>
        <w:t>, religion, gender</w:t>
      </w:r>
      <w:r w:rsidR="00D86E8A" w:rsidRPr="00472B90">
        <w:rPr>
          <w:rFonts w:ascii="Times New Roman" w:hAnsi="Times New Roman" w:cs="Times New Roman"/>
        </w:rPr>
        <w:t>, state</w:t>
      </w:r>
      <w:r w:rsidR="00C17AC5" w:rsidRPr="00472B90">
        <w:rPr>
          <w:rFonts w:ascii="Times New Roman" w:hAnsi="Times New Roman" w:cs="Times New Roman"/>
        </w:rPr>
        <w:t>/province</w:t>
      </w:r>
      <w:r w:rsidR="00D86E8A" w:rsidRPr="00472B90">
        <w:rPr>
          <w:rFonts w:ascii="Times New Roman" w:hAnsi="Times New Roman" w:cs="Times New Roman"/>
        </w:rPr>
        <w:t>, economic status</w:t>
      </w:r>
      <w:r w:rsidR="00A8546C" w:rsidRPr="00472B90">
        <w:rPr>
          <w:rFonts w:ascii="Times New Roman" w:hAnsi="Times New Roman" w:cs="Times New Roman"/>
        </w:rPr>
        <w:t>, country of origin, etc.</w:t>
      </w:r>
      <w:r w:rsidR="00B27FC3" w:rsidRPr="00472B90">
        <w:rPr>
          <w:rFonts w:ascii="Times New Roman" w:hAnsi="Times New Roman" w:cs="Times New Roman"/>
        </w:rPr>
        <w:t xml:space="preserve"> </w:t>
      </w:r>
      <w:r w:rsidR="00A409ED" w:rsidRPr="00472B90">
        <w:rPr>
          <w:rFonts w:ascii="Times New Roman" w:hAnsi="Times New Roman" w:cs="Times New Roman"/>
        </w:rPr>
        <w:t>E</w:t>
      </w:r>
      <w:r w:rsidR="00B27FC3" w:rsidRPr="00472B90">
        <w:rPr>
          <w:rFonts w:ascii="Times New Roman" w:hAnsi="Times New Roman" w:cs="Times New Roman"/>
        </w:rPr>
        <w:t>stablish oversight</w:t>
      </w:r>
      <w:r w:rsidR="00135DBF" w:rsidRPr="00472B90">
        <w:rPr>
          <w:rFonts w:ascii="Times New Roman" w:hAnsi="Times New Roman" w:cs="Times New Roman"/>
        </w:rPr>
        <w:t xml:space="preserve"> of external entities </w:t>
      </w:r>
      <w:r w:rsidR="00D15AD7" w:rsidRPr="00472B90">
        <w:rPr>
          <w:rFonts w:ascii="Times New Roman" w:hAnsi="Times New Roman" w:cs="Times New Roman"/>
        </w:rPr>
        <w:t>such as</w:t>
      </w:r>
      <w:r w:rsidR="00A409ED" w:rsidRPr="00472B90">
        <w:rPr>
          <w:rFonts w:ascii="Times New Roman" w:hAnsi="Times New Roman" w:cs="Times New Roman"/>
        </w:rPr>
        <w:t xml:space="preserve"> faculty grievance</w:t>
      </w:r>
      <w:r w:rsidR="005D06AD" w:rsidRPr="00472B90">
        <w:rPr>
          <w:rFonts w:ascii="Times New Roman" w:hAnsi="Times New Roman" w:cs="Times New Roman"/>
        </w:rPr>
        <w:t xml:space="preserve"> and redressal mechanisms, </w:t>
      </w:r>
      <w:r w:rsidR="00867451" w:rsidRPr="00472B90">
        <w:rPr>
          <w:rFonts w:ascii="Times New Roman" w:hAnsi="Times New Roman" w:cs="Times New Roman"/>
        </w:rPr>
        <w:t xml:space="preserve">human rights protection </w:t>
      </w:r>
      <w:r w:rsidR="00824832" w:rsidRPr="00472B90">
        <w:rPr>
          <w:rFonts w:ascii="Times New Roman" w:hAnsi="Times New Roman" w:cs="Times New Roman"/>
        </w:rPr>
        <w:t>unit</w:t>
      </w:r>
      <w:r w:rsidR="00F771DC">
        <w:rPr>
          <w:rFonts w:ascii="Times New Roman" w:hAnsi="Times New Roman" w:cs="Times New Roman"/>
        </w:rPr>
        <w:t>,</w:t>
      </w:r>
      <w:r w:rsidR="00B335A7">
        <w:rPr>
          <w:rFonts w:ascii="Times New Roman" w:hAnsi="Times New Roman" w:cs="Times New Roman"/>
        </w:rPr>
        <w:t xml:space="preserve"> and </w:t>
      </w:r>
      <w:r w:rsidR="00E8180E" w:rsidRPr="00472B90">
        <w:rPr>
          <w:rFonts w:ascii="Times New Roman" w:hAnsi="Times New Roman" w:cs="Times New Roman"/>
        </w:rPr>
        <w:t xml:space="preserve">legal aids, </w:t>
      </w:r>
      <w:r w:rsidR="00BE73A0" w:rsidRPr="00472B90">
        <w:rPr>
          <w:rFonts w:ascii="Times New Roman" w:hAnsi="Times New Roman" w:cs="Times New Roman"/>
        </w:rPr>
        <w:t>create</w:t>
      </w:r>
      <w:r w:rsidR="00E8180E" w:rsidRPr="00472B90">
        <w:rPr>
          <w:rFonts w:ascii="Times New Roman" w:hAnsi="Times New Roman" w:cs="Times New Roman"/>
        </w:rPr>
        <w:t xml:space="preserve"> accountability</w:t>
      </w:r>
      <w:r w:rsidR="00A73E8F" w:rsidRPr="00472B90">
        <w:rPr>
          <w:rFonts w:ascii="Times New Roman" w:hAnsi="Times New Roman" w:cs="Times New Roman"/>
        </w:rPr>
        <w:t xml:space="preserve"> mechanisms and </w:t>
      </w:r>
      <w:r w:rsidR="00473DAB" w:rsidRPr="00472B90">
        <w:rPr>
          <w:rFonts w:ascii="Times New Roman" w:hAnsi="Times New Roman" w:cs="Times New Roman"/>
        </w:rPr>
        <w:t xml:space="preserve">accelerate </w:t>
      </w:r>
      <w:r w:rsidR="00916CEF" w:rsidRPr="00472B90">
        <w:rPr>
          <w:rFonts w:ascii="Times New Roman" w:hAnsi="Times New Roman" w:cs="Times New Roman"/>
        </w:rPr>
        <w:t xml:space="preserve">the needed assistance </w:t>
      </w:r>
      <w:r w:rsidR="00824832" w:rsidRPr="00472B90">
        <w:rPr>
          <w:rFonts w:ascii="Times New Roman" w:hAnsi="Times New Roman" w:cs="Times New Roman"/>
        </w:rPr>
        <w:t xml:space="preserve">to the faculty members </w:t>
      </w:r>
      <w:r w:rsidR="00475B84" w:rsidRPr="00472B90">
        <w:rPr>
          <w:rFonts w:ascii="Times New Roman" w:hAnsi="Times New Roman" w:cs="Times New Roman"/>
        </w:rPr>
        <w:t xml:space="preserve">through </w:t>
      </w:r>
      <w:r w:rsidR="00EB1DC7" w:rsidRPr="00472B90">
        <w:rPr>
          <w:rFonts w:ascii="Times New Roman" w:hAnsi="Times New Roman" w:cs="Times New Roman"/>
        </w:rPr>
        <w:t>mentors.</w:t>
      </w:r>
      <w:r w:rsidR="004A1242" w:rsidRPr="00472B90">
        <w:rPr>
          <w:rFonts w:ascii="Times New Roman" w:hAnsi="Times New Roman" w:cs="Times New Roman"/>
        </w:rPr>
        <w:t xml:space="preserve"> Establish </w:t>
      </w:r>
      <w:r w:rsidR="008C2519" w:rsidRPr="00472B90">
        <w:rPr>
          <w:rFonts w:ascii="Times New Roman" w:hAnsi="Times New Roman" w:cs="Times New Roman"/>
        </w:rPr>
        <w:t xml:space="preserve">performance </w:t>
      </w:r>
      <w:r w:rsidR="00AD2C50" w:rsidRPr="00472B90">
        <w:rPr>
          <w:rFonts w:ascii="Times New Roman" w:hAnsi="Times New Roman" w:cs="Times New Roman"/>
        </w:rPr>
        <w:t>monitoring mechanisms</w:t>
      </w:r>
      <w:r w:rsidR="00934B58">
        <w:rPr>
          <w:rFonts w:ascii="Times New Roman" w:hAnsi="Times New Roman" w:cs="Times New Roman"/>
        </w:rPr>
        <w:t xml:space="preserve"> and</w:t>
      </w:r>
      <w:r w:rsidR="00BB1A05" w:rsidRPr="00472B90">
        <w:rPr>
          <w:rFonts w:ascii="Times New Roman" w:hAnsi="Times New Roman" w:cs="Times New Roman"/>
        </w:rPr>
        <w:t xml:space="preserve"> eliminate the hostile </w:t>
      </w:r>
      <w:r w:rsidR="000A3B54" w:rsidRPr="00472B90">
        <w:rPr>
          <w:rFonts w:ascii="Times New Roman" w:hAnsi="Times New Roman" w:cs="Times New Roman"/>
        </w:rPr>
        <w:t>climate in educational institutes.</w:t>
      </w:r>
      <w:r w:rsidR="000C3D08" w:rsidRPr="00472B90">
        <w:rPr>
          <w:rFonts w:ascii="Times New Roman" w:hAnsi="Times New Roman" w:cs="Times New Roman"/>
        </w:rPr>
        <w:t xml:space="preserve"> Eliminate </w:t>
      </w:r>
      <w:r w:rsidR="00EB38D4" w:rsidRPr="00472B90">
        <w:rPr>
          <w:rFonts w:ascii="Times New Roman" w:hAnsi="Times New Roman" w:cs="Times New Roman"/>
        </w:rPr>
        <w:t>corrupt practices in administration.</w:t>
      </w:r>
      <w:r w:rsidR="007B7904" w:rsidRPr="00472B90">
        <w:rPr>
          <w:rFonts w:ascii="Times New Roman" w:hAnsi="Times New Roman" w:cs="Times New Roman"/>
        </w:rPr>
        <w:t xml:space="preserve"> Create needed resources</w:t>
      </w:r>
      <w:r w:rsidR="00C95BC1" w:rsidRPr="00472B90">
        <w:rPr>
          <w:rFonts w:ascii="Times New Roman" w:hAnsi="Times New Roman" w:cs="Times New Roman"/>
        </w:rPr>
        <w:t xml:space="preserve"> and funds for development activities. Encourage </w:t>
      </w:r>
      <w:r w:rsidR="00A34915" w:rsidRPr="00472B90">
        <w:rPr>
          <w:rFonts w:ascii="Times New Roman" w:hAnsi="Times New Roman" w:cs="Times New Roman"/>
        </w:rPr>
        <w:t>bidding for consultancy projects and programs.</w:t>
      </w:r>
      <w:r w:rsidR="009F3237" w:rsidRPr="00472B90">
        <w:rPr>
          <w:rFonts w:ascii="Times New Roman" w:hAnsi="Times New Roman" w:cs="Times New Roman"/>
        </w:rPr>
        <w:t xml:space="preserve"> Improve the effective recruitment process</w:t>
      </w:r>
      <w:r w:rsidR="00F977FA" w:rsidRPr="00472B90">
        <w:rPr>
          <w:rFonts w:ascii="Times New Roman" w:hAnsi="Times New Roman" w:cs="Times New Roman"/>
        </w:rPr>
        <w:t xml:space="preserve"> of the faculty members based on the</w:t>
      </w:r>
      <w:r w:rsidR="00934B58">
        <w:rPr>
          <w:rFonts w:ascii="Times New Roman" w:hAnsi="Times New Roman" w:cs="Times New Roman"/>
        </w:rPr>
        <w:t>ir</w:t>
      </w:r>
      <w:r w:rsidR="00F977FA" w:rsidRPr="00472B90">
        <w:rPr>
          <w:rFonts w:ascii="Times New Roman" w:hAnsi="Times New Roman" w:cs="Times New Roman"/>
        </w:rPr>
        <w:t xml:space="preserve"> qualities, accomplishments,</w:t>
      </w:r>
      <w:r w:rsidR="00F857ED" w:rsidRPr="00472B90">
        <w:rPr>
          <w:rFonts w:ascii="Times New Roman" w:hAnsi="Times New Roman" w:cs="Times New Roman"/>
        </w:rPr>
        <w:t xml:space="preserve"> and readiness to achieve excellence.</w:t>
      </w:r>
      <w:r w:rsidR="0004204D" w:rsidRPr="00472B90">
        <w:rPr>
          <w:rFonts w:ascii="Times New Roman" w:hAnsi="Times New Roman" w:cs="Times New Roman"/>
        </w:rPr>
        <w:t xml:space="preserve"> Eliminate coercive me</w:t>
      </w:r>
      <w:r w:rsidR="003458B7" w:rsidRPr="00472B90">
        <w:rPr>
          <w:rFonts w:ascii="Times New Roman" w:hAnsi="Times New Roman" w:cs="Times New Roman"/>
        </w:rPr>
        <w:t>thods</w:t>
      </w:r>
      <w:r w:rsidR="00325203" w:rsidRPr="00472B90">
        <w:rPr>
          <w:rFonts w:ascii="Times New Roman" w:hAnsi="Times New Roman" w:cs="Times New Roman"/>
        </w:rPr>
        <w:t xml:space="preserve"> and i</w:t>
      </w:r>
      <w:r w:rsidR="003458B7" w:rsidRPr="00472B90">
        <w:rPr>
          <w:rFonts w:ascii="Times New Roman" w:hAnsi="Times New Roman" w:cs="Times New Roman"/>
        </w:rPr>
        <w:t xml:space="preserve">mprove the </w:t>
      </w:r>
      <w:r w:rsidR="0070120C" w:rsidRPr="00472B90">
        <w:rPr>
          <w:rFonts w:ascii="Times New Roman" w:hAnsi="Times New Roman" w:cs="Times New Roman"/>
        </w:rPr>
        <w:t xml:space="preserve">in-house </w:t>
      </w:r>
      <w:r w:rsidR="003458B7" w:rsidRPr="00472B90">
        <w:rPr>
          <w:rFonts w:ascii="Times New Roman" w:hAnsi="Times New Roman" w:cs="Times New Roman"/>
        </w:rPr>
        <w:t>conflict resolution methods.</w:t>
      </w:r>
    </w:p>
    <w:p w14:paraId="021CC66F" w14:textId="7098E329" w:rsidR="000F7848" w:rsidRDefault="006E4DB3" w:rsidP="00472B90">
      <w:pPr>
        <w:jc w:val="both"/>
        <w:rPr>
          <w:rFonts w:ascii="Times New Roman" w:hAnsi="Times New Roman" w:cs="Times New Roman"/>
        </w:rPr>
      </w:pPr>
      <w:r w:rsidRPr="00472B90">
        <w:rPr>
          <w:rFonts w:ascii="Times New Roman" w:hAnsi="Times New Roman" w:cs="Times New Roman"/>
        </w:rPr>
        <w:t xml:space="preserve">Establish innovative </w:t>
      </w:r>
      <w:r w:rsidR="00C66812" w:rsidRPr="00472B90">
        <w:rPr>
          <w:rFonts w:ascii="Times New Roman" w:hAnsi="Times New Roman" w:cs="Times New Roman"/>
        </w:rPr>
        <w:t xml:space="preserve">programs </w:t>
      </w:r>
      <w:r w:rsidR="005F11B8" w:rsidRPr="00472B90">
        <w:rPr>
          <w:rFonts w:ascii="Times New Roman" w:hAnsi="Times New Roman" w:cs="Times New Roman"/>
        </w:rPr>
        <w:t>in consultation with the stakeholders</w:t>
      </w:r>
      <w:r w:rsidR="00DD0862" w:rsidRPr="00472B90">
        <w:rPr>
          <w:rFonts w:ascii="Times New Roman" w:hAnsi="Times New Roman" w:cs="Times New Roman"/>
        </w:rPr>
        <w:t xml:space="preserve"> </w:t>
      </w:r>
      <w:r w:rsidR="00C66812" w:rsidRPr="00472B90">
        <w:rPr>
          <w:rFonts w:ascii="Times New Roman" w:hAnsi="Times New Roman" w:cs="Times New Roman"/>
        </w:rPr>
        <w:t>with multiple entr</w:t>
      </w:r>
      <w:r w:rsidR="00F771DC">
        <w:rPr>
          <w:rFonts w:ascii="Times New Roman" w:hAnsi="Times New Roman" w:cs="Times New Roman"/>
        </w:rPr>
        <w:t>y</w:t>
      </w:r>
      <w:r w:rsidR="00C66812" w:rsidRPr="00472B90">
        <w:rPr>
          <w:rFonts w:ascii="Times New Roman" w:hAnsi="Times New Roman" w:cs="Times New Roman"/>
        </w:rPr>
        <w:t xml:space="preserve"> and ex</w:t>
      </w:r>
      <w:r w:rsidR="006D27E4" w:rsidRPr="00472B90">
        <w:rPr>
          <w:rFonts w:ascii="Times New Roman" w:hAnsi="Times New Roman" w:cs="Times New Roman"/>
        </w:rPr>
        <w:t>it channels.</w:t>
      </w:r>
      <w:r w:rsidR="005F6B76" w:rsidRPr="00472B90">
        <w:rPr>
          <w:rFonts w:ascii="Times New Roman" w:hAnsi="Times New Roman" w:cs="Times New Roman"/>
        </w:rPr>
        <w:t xml:space="preserve"> Promote </w:t>
      </w:r>
      <w:r w:rsidR="005A60AB" w:rsidRPr="00472B90">
        <w:rPr>
          <w:rFonts w:ascii="Times New Roman" w:hAnsi="Times New Roman" w:cs="Times New Roman"/>
        </w:rPr>
        <w:t xml:space="preserve">comparative </w:t>
      </w:r>
      <w:r w:rsidR="005F6B76" w:rsidRPr="00472B90">
        <w:rPr>
          <w:rFonts w:ascii="Times New Roman" w:hAnsi="Times New Roman" w:cs="Times New Roman"/>
        </w:rPr>
        <w:t>global study</w:t>
      </w:r>
      <w:r w:rsidR="005A60AB" w:rsidRPr="00472B90">
        <w:rPr>
          <w:rFonts w:ascii="Times New Roman" w:hAnsi="Times New Roman" w:cs="Times New Roman"/>
        </w:rPr>
        <w:t xml:space="preserve"> and upgrade the programs and instructional design </w:t>
      </w:r>
      <w:r w:rsidR="000174CD" w:rsidRPr="00472B90">
        <w:rPr>
          <w:rFonts w:ascii="Times New Roman" w:hAnsi="Times New Roman" w:cs="Times New Roman"/>
        </w:rPr>
        <w:t xml:space="preserve">and delivery </w:t>
      </w:r>
      <w:r w:rsidR="005A60AB" w:rsidRPr="00472B90">
        <w:rPr>
          <w:rFonts w:ascii="Times New Roman" w:hAnsi="Times New Roman" w:cs="Times New Roman"/>
        </w:rPr>
        <w:t>process. Focus on higher</w:t>
      </w:r>
      <w:r w:rsidR="007D1A76">
        <w:rPr>
          <w:rFonts w:ascii="Times New Roman" w:hAnsi="Times New Roman" w:cs="Times New Roman"/>
        </w:rPr>
        <w:t>-</w:t>
      </w:r>
      <w:r w:rsidR="005A60AB" w:rsidRPr="00472B90">
        <w:rPr>
          <w:rFonts w:ascii="Times New Roman" w:hAnsi="Times New Roman" w:cs="Times New Roman"/>
        </w:rPr>
        <w:t xml:space="preserve">order cognitive </w:t>
      </w:r>
      <w:r w:rsidR="00B110A1" w:rsidRPr="00472B90">
        <w:rPr>
          <w:rFonts w:ascii="Times New Roman" w:hAnsi="Times New Roman" w:cs="Times New Roman"/>
        </w:rPr>
        <w:t>abilities</w:t>
      </w:r>
      <w:r w:rsidR="005A60AB" w:rsidRPr="00472B90">
        <w:rPr>
          <w:rFonts w:ascii="Times New Roman" w:hAnsi="Times New Roman" w:cs="Times New Roman"/>
        </w:rPr>
        <w:t xml:space="preserve">, critical analysis, </w:t>
      </w:r>
      <w:r w:rsidR="00CE1C57">
        <w:rPr>
          <w:rFonts w:ascii="Times New Roman" w:hAnsi="Times New Roman" w:cs="Times New Roman"/>
        </w:rPr>
        <w:t xml:space="preserve">and </w:t>
      </w:r>
      <w:r w:rsidR="005A60AB" w:rsidRPr="00472B90">
        <w:rPr>
          <w:rFonts w:ascii="Times New Roman" w:hAnsi="Times New Roman" w:cs="Times New Roman"/>
        </w:rPr>
        <w:t>problem</w:t>
      </w:r>
      <w:r w:rsidR="00B110A1" w:rsidRPr="00472B90">
        <w:rPr>
          <w:rFonts w:ascii="Times New Roman" w:hAnsi="Times New Roman" w:cs="Times New Roman"/>
        </w:rPr>
        <w:t>-</w:t>
      </w:r>
      <w:r w:rsidR="005A60AB" w:rsidRPr="00472B90">
        <w:rPr>
          <w:rFonts w:ascii="Times New Roman" w:hAnsi="Times New Roman" w:cs="Times New Roman"/>
        </w:rPr>
        <w:t>solving abilities, and</w:t>
      </w:r>
      <w:r w:rsidR="001F7B15" w:rsidRPr="00472B90">
        <w:rPr>
          <w:rFonts w:ascii="Times New Roman" w:hAnsi="Times New Roman" w:cs="Times New Roman"/>
        </w:rPr>
        <w:t xml:space="preserve"> encourage </w:t>
      </w:r>
      <w:r w:rsidR="009F49D9" w:rsidRPr="00472B90">
        <w:rPr>
          <w:rFonts w:ascii="Times New Roman" w:hAnsi="Times New Roman" w:cs="Times New Roman"/>
        </w:rPr>
        <w:t xml:space="preserve">to undertake </w:t>
      </w:r>
      <w:r w:rsidR="001F7B15" w:rsidRPr="00472B90">
        <w:rPr>
          <w:rFonts w:ascii="Times New Roman" w:hAnsi="Times New Roman" w:cs="Times New Roman"/>
        </w:rPr>
        <w:t>industry</w:t>
      </w:r>
      <w:r w:rsidR="00B110A1" w:rsidRPr="00472B90">
        <w:rPr>
          <w:rFonts w:ascii="Times New Roman" w:hAnsi="Times New Roman" w:cs="Times New Roman"/>
        </w:rPr>
        <w:t>-</w:t>
      </w:r>
      <w:r w:rsidR="001F7B15" w:rsidRPr="00472B90">
        <w:rPr>
          <w:rFonts w:ascii="Times New Roman" w:hAnsi="Times New Roman" w:cs="Times New Roman"/>
        </w:rPr>
        <w:t>sponsored research projec</w:t>
      </w:r>
      <w:r w:rsidR="006D0342" w:rsidRPr="00472B90">
        <w:rPr>
          <w:rFonts w:ascii="Times New Roman" w:hAnsi="Times New Roman" w:cs="Times New Roman"/>
        </w:rPr>
        <w:t>t</w:t>
      </w:r>
      <w:r w:rsidR="001F7B15" w:rsidRPr="00472B90">
        <w:rPr>
          <w:rFonts w:ascii="Times New Roman" w:hAnsi="Times New Roman" w:cs="Times New Roman"/>
        </w:rPr>
        <w:t>s.</w:t>
      </w:r>
      <w:r w:rsidR="006D0342" w:rsidRPr="00472B90">
        <w:rPr>
          <w:rFonts w:ascii="Times New Roman" w:hAnsi="Times New Roman" w:cs="Times New Roman"/>
        </w:rPr>
        <w:t xml:space="preserve"> Solve </w:t>
      </w:r>
      <w:r w:rsidR="003206EA" w:rsidRPr="00472B90">
        <w:rPr>
          <w:rFonts w:ascii="Times New Roman" w:hAnsi="Times New Roman" w:cs="Times New Roman"/>
        </w:rPr>
        <w:t>equity</w:t>
      </w:r>
      <w:r w:rsidR="003C51CC" w:rsidRPr="00472B90">
        <w:rPr>
          <w:rFonts w:ascii="Times New Roman" w:hAnsi="Times New Roman" w:cs="Times New Roman"/>
        </w:rPr>
        <w:t xml:space="preserve">-based </w:t>
      </w:r>
      <w:r w:rsidR="00122E52" w:rsidRPr="00472B90">
        <w:rPr>
          <w:rFonts w:ascii="Times New Roman" w:hAnsi="Times New Roman" w:cs="Times New Roman"/>
        </w:rPr>
        <w:t xml:space="preserve">problems through </w:t>
      </w:r>
      <w:r w:rsidR="00CE1C57">
        <w:rPr>
          <w:rFonts w:ascii="Times New Roman" w:hAnsi="Times New Roman" w:cs="Times New Roman"/>
        </w:rPr>
        <w:t xml:space="preserve">a </w:t>
      </w:r>
      <w:r w:rsidR="00122E52" w:rsidRPr="00472B90">
        <w:rPr>
          <w:rFonts w:ascii="Times New Roman" w:hAnsi="Times New Roman" w:cs="Times New Roman"/>
        </w:rPr>
        <w:t>systematic review.</w:t>
      </w:r>
      <w:r w:rsidR="00EF282A" w:rsidRPr="00472B90">
        <w:rPr>
          <w:rFonts w:ascii="Times New Roman" w:hAnsi="Times New Roman" w:cs="Times New Roman"/>
        </w:rPr>
        <w:t xml:space="preserve"> Focus on educational challenges</w:t>
      </w:r>
      <w:r w:rsidR="007070E1" w:rsidRPr="00472B90">
        <w:rPr>
          <w:rFonts w:ascii="Times New Roman" w:hAnsi="Times New Roman" w:cs="Times New Roman"/>
        </w:rPr>
        <w:t xml:space="preserve"> due to disruptive digital technologies.</w:t>
      </w:r>
      <w:r w:rsidR="00CC1380" w:rsidRPr="00472B90">
        <w:rPr>
          <w:rFonts w:ascii="Times New Roman" w:hAnsi="Times New Roman" w:cs="Times New Roman"/>
        </w:rPr>
        <w:t xml:space="preserve"> Eliminate barriers to equity</w:t>
      </w:r>
      <w:r w:rsidR="00B11F36" w:rsidRPr="00472B90">
        <w:rPr>
          <w:rFonts w:ascii="Times New Roman" w:hAnsi="Times New Roman" w:cs="Times New Roman"/>
        </w:rPr>
        <w:t xml:space="preserve"> and d</w:t>
      </w:r>
      <w:r w:rsidR="00CC1380" w:rsidRPr="00472B90">
        <w:rPr>
          <w:rFonts w:ascii="Times New Roman" w:hAnsi="Times New Roman" w:cs="Times New Roman"/>
        </w:rPr>
        <w:t xml:space="preserve">evelop </w:t>
      </w:r>
      <w:r w:rsidR="00D04C42">
        <w:rPr>
          <w:rFonts w:ascii="Times New Roman" w:hAnsi="Times New Roman" w:cs="Times New Roman"/>
        </w:rPr>
        <w:t xml:space="preserve">an </w:t>
      </w:r>
      <w:r w:rsidR="00CC1380" w:rsidRPr="00472B90">
        <w:rPr>
          <w:rFonts w:ascii="Times New Roman" w:hAnsi="Times New Roman" w:cs="Times New Roman"/>
        </w:rPr>
        <w:t>ecosystem</w:t>
      </w:r>
      <w:r w:rsidR="008245E4" w:rsidRPr="00472B90">
        <w:rPr>
          <w:rFonts w:ascii="Times New Roman" w:hAnsi="Times New Roman" w:cs="Times New Roman"/>
        </w:rPr>
        <w:t xml:space="preserve"> on recognition of </w:t>
      </w:r>
      <w:r w:rsidR="00937AB9" w:rsidRPr="00472B90">
        <w:rPr>
          <w:rFonts w:ascii="Times New Roman" w:hAnsi="Times New Roman" w:cs="Times New Roman"/>
        </w:rPr>
        <w:t xml:space="preserve">high values in </w:t>
      </w:r>
      <w:r w:rsidR="00D04C42">
        <w:rPr>
          <w:rFonts w:ascii="Times New Roman" w:hAnsi="Times New Roman" w:cs="Times New Roman"/>
        </w:rPr>
        <w:t xml:space="preserve">the </w:t>
      </w:r>
      <w:r w:rsidR="00937AB9" w:rsidRPr="00472B90">
        <w:rPr>
          <w:rFonts w:ascii="Times New Roman" w:hAnsi="Times New Roman" w:cs="Times New Roman"/>
        </w:rPr>
        <w:t>transformation</w:t>
      </w:r>
      <w:r w:rsidR="00285F31" w:rsidRPr="00472B90">
        <w:rPr>
          <w:rFonts w:ascii="Times New Roman" w:hAnsi="Times New Roman" w:cs="Times New Roman"/>
        </w:rPr>
        <w:t xml:space="preserve"> of graduates to meet the ever</w:t>
      </w:r>
      <w:r w:rsidR="000E078F" w:rsidRPr="00472B90">
        <w:rPr>
          <w:rFonts w:ascii="Times New Roman" w:hAnsi="Times New Roman" w:cs="Times New Roman"/>
        </w:rPr>
        <w:t>-</w:t>
      </w:r>
      <w:r w:rsidR="00285F31" w:rsidRPr="00472B90">
        <w:rPr>
          <w:rFonts w:ascii="Times New Roman" w:hAnsi="Times New Roman" w:cs="Times New Roman"/>
        </w:rPr>
        <w:t>growing industrial needs.</w:t>
      </w:r>
      <w:r w:rsidR="000E078F" w:rsidRPr="00472B90">
        <w:rPr>
          <w:rFonts w:ascii="Times New Roman" w:hAnsi="Times New Roman" w:cs="Times New Roman"/>
        </w:rPr>
        <w:t xml:space="preserve"> Develop equity and excellence in education.</w:t>
      </w:r>
      <w:r w:rsidR="006D0A21" w:rsidRPr="00472B90">
        <w:rPr>
          <w:rFonts w:ascii="Times New Roman" w:hAnsi="Times New Roman" w:cs="Times New Roman"/>
        </w:rPr>
        <w:t xml:space="preserve"> Encourage</w:t>
      </w:r>
      <w:r w:rsidR="00535147" w:rsidRPr="00472B90">
        <w:rPr>
          <w:rFonts w:ascii="Times New Roman" w:hAnsi="Times New Roman" w:cs="Times New Roman"/>
        </w:rPr>
        <w:t xml:space="preserve"> racial and gender equity.</w:t>
      </w:r>
      <w:r w:rsidR="00316C71" w:rsidRPr="00472B90">
        <w:rPr>
          <w:rFonts w:ascii="Times New Roman" w:hAnsi="Times New Roman" w:cs="Times New Roman"/>
        </w:rPr>
        <w:t xml:space="preserve"> Develop a vision </w:t>
      </w:r>
      <w:r w:rsidR="004743D1" w:rsidRPr="00472B90">
        <w:rPr>
          <w:rFonts w:ascii="Times New Roman" w:hAnsi="Times New Roman" w:cs="Times New Roman"/>
        </w:rPr>
        <w:t xml:space="preserve">of </w:t>
      </w:r>
      <w:r w:rsidR="00010255" w:rsidRPr="00472B90">
        <w:rPr>
          <w:rFonts w:ascii="Times New Roman" w:hAnsi="Times New Roman" w:cs="Times New Roman"/>
        </w:rPr>
        <w:t>educational equity which raises</w:t>
      </w:r>
      <w:r w:rsidR="00426715" w:rsidRPr="00472B90">
        <w:rPr>
          <w:rFonts w:ascii="Times New Roman" w:hAnsi="Times New Roman" w:cs="Times New Roman"/>
        </w:rPr>
        <w:t xml:space="preserve"> profound ethical concerns.</w:t>
      </w:r>
      <w:r w:rsidR="00387803" w:rsidRPr="00472B90">
        <w:rPr>
          <w:rFonts w:ascii="Times New Roman" w:hAnsi="Times New Roman" w:cs="Times New Roman"/>
        </w:rPr>
        <w:t xml:space="preserve"> Develop ways</w:t>
      </w:r>
      <w:r w:rsidR="00B00227" w:rsidRPr="00472B90">
        <w:rPr>
          <w:rFonts w:ascii="Times New Roman" w:hAnsi="Times New Roman" w:cs="Times New Roman"/>
        </w:rPr>
        <w:t xml:space="preserve"> to reduce the persistent educational</w:t>
      </w:r>
      <w:r w:rsidR="00670778" w:rsidRPr="00472B90">
        <w:rPr>
          <w:rFonts w:ascii="Times New Roman" w:hAnsi="Times New Roman" w:cs="Times New Roman"/>
        </w:rPr>
        <w:t xml:space="preserve"> inequities that harm low-income</w:t>
      </w:r>
      <w:r w:rsidR="00A57EC8" w:rsidRPr="00472B90">
        <w:rPr>
          <w:rFonts w:ascii="Times New Roman" w:hAnsi="Times New Roman" w:cs="Times New Roman"/>
        </w:rPr>
        <w:t xml:space="preserve"> group</w:t>
      </w:r>
      <w:r w:rsidR="00A375BA">
        <w:rPr>
          <w:rFonts w:ascii="Times New Roman" w:hAnsi="Times New Roman" w:cs="Times New Roman"/>
        </w:rPr>
        <w:t>s</w:t>
      </w:r>
      <w:r w:rsidR="008A1151" w:rsidRPr="00472B90">
        <w:rPr>
          <w:rFonts w:ascii="Times New Roman" w:hAnsi="Times New Roman" w:cs="Times New Roman"/>
        </w:rPr>
        <w:t xml:space="preserve"> and</w:t>
      </w:r>
      <w:r w:rsidR="00B67D95" w:rsidRPr="00472B90">
        <w:rPr>
          <w:rFonts w:ascii="Times New Roman" w:hAnsi="Times New Roman" w:cs="Times New Roman"/>
        </w:rPr>
        <w:t xml:space="preserve"> </w:t>
      </w:r>
      <w:r w:rsidR="004D67F8" w:rsidRPr="00472B90">
        <w:rPr>
          <w:rFonts w:ascii="Times New Roman" w:hAnsi="Times New Roman" w:cs="Times New Roman"/>
        </w:rPr>
        <w:t xml:space="preserve">the </w:t>
      </w:r>
      <w:r w:rsidR="001921AF" w:rsidRPr="00472B90">
        <w:rPr>
          <w:rFonts w:ascii="Times New Roman" w:hAnsi="Times New Roman" w:cs="Times New Roman"/>
        </w:rPr>
        <w:t>students</w:t>
      </w:r>
      <w:r w:rsidR="004D67F8" w:rsidRPr="00472B90">
        <w:rPr>
          <w:rFonts w:ascii="Times New Roman" w:hAnsi="Times New Roman" w:cs="Times New Roman"/>
        </w:rPr>
        <w:t>’</w:t>
      </w:r>
      <w:r w:rsidR="008A1151" w:rsidRPr="00472B90">
        <w:rPr>
          <w:rFonts w:ascii="Times New Roman" w:hAnsi="Times New Roman" w:cs="Times New Roman"/>
        </w:rPr>
        <w:t xml:space="preserve"> </w:t>
      </w:r>
      <w:r w:rsidR="009A5E62" w:rsidRPr="00472B90">
        <w:rPr>
          <w:rFonts w:ascii="Times New Roman" w:hAnsi="Times New Roman" w:cs="Times New Roman"/>
        </w:rPr>
        <w:t>poor</w:t>
      </w:r>
      <w:r w:rsidR="00B67D95" w:rsidRPr="00472B90">
        <w:rPr>
          <w:rFonts w:ascii="Times New Roman" w:hAnsi="Times New Roman" w:cs="Times New Roman"/>
        </w:rPr>
        <w:t xml:space="preserve"> social status</w:t>
      </w:r>
      <w:r w:rsidR="00670778" w:rsidRPr="00472B90">
        <w:rPr>
          <w:rFonts w:ascii="Times New Roman" w:hAnsi="Times New Roman" w:cs="Times New Roman"/>
        </w:rPr>
        <w:t>.</w:t>
      </w:r>
      <w:r w:rsidR="005C471D" w:rsidRPr="00472B90">
        <w:rPr>
          <w:rFonts w:ascii="Times New Roman" w:hAnsi="Times New Roman" w:cs="Times New Roman"/>
        </w:rPr>
        <w:t xml:space="preserve"> </w:t>
      </w:r>
      <w:r w:rsidR="00C1577A" w:rsidRPr="00472B90">
        <w:rPr>
          <w:rFonts w:ascii="Times New Roman" w:hAnsi="Times New Roman" w:cs="Times New Roman"/>
        </w:rPr>
        <w:t>Safeguard educational</w:t>
      </w:r>
      <w:r w:rsidR="005C471D" w:rsidRPr="00472B90">
        <w:rPr>
          <w:rFonts w:ascii="Times New Roman" w:hAnsi="Times New Roman" w:cs="Times New Roman"/>
        </w:rPr>
        <w:t xml:space="preserve"> institutions</w:t>
      </w:r>
      <w:r w:rsidR="00F53605" w:rsidRPr="00472B90">
        <w:rPr>
          <w:rFonts w:ascii="Times New Roman" w:hAnsi="Times New Roman" w:cs="Times New Roman"/>
        </w:rPr>
        <w:t xml:space="preserve"> from </w:t>
      </w:r>
      <w:r w:rsidR="00A57EC8" w:rsidRPr="00472B90">
        <w:rPr>
          <w:rFonts w:ascii="Times New Roman" w:hAnsi="Times New Roman" w:cs="Times New Roman"/>
        </w:rPr>
        <w:t xml:space="preserve">unethical </w:t>
      </w:r>
      <w:r w:rsidR="00F53605" w:rsidRPr="00472B90">
        <w:rPr>
          <w:rFonts w:ascii="Times New Roman" w:hAnsi="Times New Roman" w:cs="Times New Roman"/>
        </w:rPr>
        <w:t>political interferences</w:t>
      </w:r>
      <w:r w:rsidR="008B771E" w:rsidRPr="00472B90">
        <w:rPr>
          <w:rFonts w:ascii="Times New Roman" w:hAnsi="Times New Roman" w:cs="Times New Roman"/>
        </w:rPr>
        <w:t xml:space="preserve"> and u</w:t>
      </w:r>
      <w:r w:rsidR="004B4292" w:rsidRPr="00472B90">
        <w:rPr>
          <w:rFonts w:ascii="Times New Roman" w:hAnsi="Times New Roman" w:cs="Times New Roman"/>
        </w:rPr>
        <w:t xml:space="preserve">pdate teacher equity </w:t>
      </w:r>
      <w:r w:rsidR="00766389" w:rsidRPr="00472B90">
        <w:rPr>
          <w:rFonts w:ascii="Times New Roman" w:hAnsi="Times New Roman" w:cs="Times New Roman"/>
        </w:rPr>
        <w:t xml:space="preserve">methods through systematic </w:t>
      </w:r>
      <w:r w:rsidR="008B771E" w:rsidRPr="00472B90">
        <w:rPr>
          <w:rFonts w:ascii="Times New Roman" w:hAnsi="Times New Roman" w:cs="Times New Roman"/>
        </w:rPr>
        <w:t xml:space="preserve">development </w:t>
      </w:r>
      <w:r w:rsidR="00766389" w:rsidRPr="00472B90">
        <w:rPr>
          <w:rFonts w:ascii="Times New Roman" w:hAnsi="Times New Roman" w:cs="Times New Roman"/>
        </w:rPr>
        <w:t>plans.</w:t>
      </w:r>
    </w:p>
    <w:p w14:paraId="7C8296D2" w14:textId="6F2000F8" w:rsidR="00465D11" w:rsidRDefault="002E5C81" w:rsidP="00472B90">
      <w:pPr>
        <w:jc w:val="both"/>
        <w:rPr>
          <w:rFonts w:ascii="Times New Roman" w:hAnsi="Times New Roman" w:cs="Times New Roman"/>
        </w:rPr>
      </w:pPr>
      <w:r>
        <w:rPr>
          <w:rFonts w:ascii="Times New Roman" w:hAnsi="Times New Roman" w:cs="Times New Roman"/>
          <w:b/>
          <w:bCs/>
        </w:rPr>
        <w:t>2</w:t>
      </w:r>
      <w:r w:rsidR="001E6B1D">
        <w:rPr>
          <w:rFonts w:ascii="Times New Roman" w:hAnsi="Times New Roman" w:cs="Times New Roman"/>
          <w:b/>
          <w:bCs/>
        </w:rPr>
        <w:t>.</w:t>
      </w:r>
      <w:r w:rsidR="003E0FA5">
        <w:rPr>
          <w:rFonts w:ascii="Times New Roman" w:hAnsi="Times New Roman" w:cs="Times New Roman"/>
          <w:b/>
          <w:bCs/>
        </w:rPr>
        <w:t>1</w:t>
      </w:r>
      <w:r w:rsidR="00A2352A">
        <w:rPr>
          <w:rFonts w:ascii="Times New Roman" w:hAnsi="Times New Roman" w:cs="Times New Roman"/>
          <w:b/>
          <w:bCs/>
        </w:rPr>
        <w:t>.2</w:t>
      </w:r>
      <w:r w:rsidR="001E6B1D">
        <w:rPr>
          <w:rFonts w:ascii="Times New Roman" w:hAnsi="Times New Roman" w:cs="Times New Roman"/>
          <w:b/>
          <w:bCs/>
        </w:rPr>
        <w:t xml:space="preserve"> </w:t>
      </w:r>
      <w:r w:rsidR="00D66726">
        <w:rPr>
          <w:rFonts w:ascii="Times New Roman" w:hAnsi="Times New Roman" w:cs="Times New Roman"/>
          <w:b/>
          <w:bCs/>
        </w:rPr>
        <w:t>Factors</w:t>
      </w:r>
      <w:r w:rsidR="004D7B55" w:rsidRPr="00EB4625">
        <w:rPr>
          <w:rFonts w:ascii="Times New Roman" w:hAnsi="Times New Roman" w:cs="Times New Roman"/>
          <w:b/>
          <w:bCs/>
        </w:rPr>
        <w:t xml:space="preserve"> to be </w:t>
      </w:r>
      <w:r w:rsidR="005F48D5" w:rsidRPr="00EB4625">
        <w:rPr>
          <w:rFonts w:ascii="Times New Roman" w:hAnsi="Times New Roman" w:cs="Times New Roman"/>
          <w:b/>
          <w:bCs/>
        </w:rPr>
        <w:t>E</w:t>
      </w:r>
      <w:r w:rsidR="004D7B55" w:rsidRPr="00EB4625">
        <w:rPr>
          <w:rFonts w:ascii="Times New Roman" w:hAnsi="Times New Roman" w:cs="Times New Roman"/>
          <w:b/>
          <w:bCs/>
        </w:rPr>
        <w:t xml:space="preserve">liminated </w:t>
      </w:r>
      <w:r w:rsidR="005F48D5" w:rsidRPr="00EB4625">
        <w:rPr>
          <w:rFonts w:ascii="Times New Roman" w:hAnsi="Times New Roman" w:cs="Times New Roman"/>
          <w:b/>
          <w:bCs/>
        </w:rPr>
        <w:t>in Inequity</w:t>
      </w:r>
      <w:r w:rsidR="005F48D5">
        <w:rPr>
          <w:rFonts w:ascii="Times New Roman" w:hAnsi="Times New Roman" w:cs="Times New Roman"/>
        </w:rPr>
        <w:t xml:space="preserve">: </w:t>
      </w:r>
      <w:r w:rsidR="00A03F77">
        <w:rPr>
          <w:rFonts w:ascii="Times New Roman" w:hAnsi="Times New Roman" w:cs="Times New Roman"/>
        </w:rPr>
        <w:t xml:space="preserve"> Don’t elevate the nonperformers</w:t>
      </w:r>
      <w:r w:rsidR="000D5B6A">
        <w:rPr>
          <w:rFonts w:ascii="Times New Roman" w:hAnsi="Times New Roman" w:cs="Times New Roman"/>
        </w:rPr>
        <w:t xml:space="preserve"> due to social or political pressur</w:t>
      </w:r>
      <w:r w:rsidR="00EA3215">
        <w:rPr>
          <w:rFonts w:ascii="Times New Roman" w:hAnsi="Times New Roman" w:cs="Times New Roman"/>
        </w:rPr>
        <w:t xml:space="preserve">es. Don’t purposely elevate </w:t>
      </w:r>
      <w:r w:rsidR="003921F9">
        <w:rPr>
          <w:rFonts w:ascii="Times New Roman" w:hAnsi="Times New Roman" w:cs="Times New Roman"/>
        </w:rPr>
        <w:t>poor</w:t>
      </w:r>
      <w:r w:rsidR="00A375BA">
        <w:rPr>
          <w:rFonts w:ascii="Times New Roman" w:hAnsi="Times New Roman" w:cs="Times New Roman"/>
        </w:rPr>
        <w:t>-</w:t>
      </w:r>
      <w:r w:rsidR="003921F9">
        <w:rPr>
          <w:rFonts w:ascii="Times New Roman" w:hAnsi="Times New Roman" w:cs="Times New Roman"/>
        </w:rPr>
        <w:t xml:space="preserve">performing </w:t>
      </w:r>
      <w:r w:rsidR="00B702E4">
        <w:rPr>
          <w:rFonts w:ascii="Times New Roman" w:hAnsi="Times New Roman" w:cs="Times New Roman"/>
        </w:rPr>
        <w:t xml:space="preserve">faculty </w:t>
      </w:r>
      <w:r w:rsidR="003921F9">
        <w:rPr>
          <w:rFonts w:ascii="Times New Roman" w:hAnsi="Times New Roman" w:cs="Times New Roman"/>
        </w:rPr>
        <w:t xml:space="preserve">members </w:t>
      </w:r>
      <w:r w:rsidR="00B702E4">
        <w:rPr>
          <w:rFonts w:ascii="Times New Roman" w:hAnsi="Times New Roman" w:cs="Times New Roman"/>
        </w:rPr>
        <w:t xml:space="preserve">who never </w:t>
      </w:r>
      <w:r w:rsidR="001D7422">
        <w:rPr>
          <w:rFonts w:ascii="Times New Roman" w:hAnsi="Times New Roman" w:cs="Times New Roman"/>
        </w:rPr>
        <w:t xml:space="preserve">significantly </w:t>
      </w:r>
      <w:r w:rsidR="00B702E4">
        <w:rPr>
          <w:rFonts w:ascii="Times New Roman" w:hAnsi="Times New Roman" w:cs="Times New Roman"/>
        </w:rPr>
        <w:t>accomplished in academic</w:t>
      </w:r>
      <w:r w:rsidR="00CF1CF5">
        <w:rPr>
          <w:rFonts w:ascii="Times New Roman" w:hAnsi="Times New Roman" w:cs="Times New Roman"/>
        </w:rPr>
        <w:t xml:space="preserve"> performances, publication of outstanding </w:t>
      </w:r>
      <w:r w:rsidR="002602AA">
        <w:rPr>
          <w:rFonts w:ascii="Times New Roman" w:hAnsi="Times New Roman" w:cs="Times New Roman"/>
        </w:rPr>
        <w:t>research papers, publishing innovative textbooks</w:t>
      </w:r>
      <w:r w:rsidR="00706C39">
        <w:rPr>
          <w:rFonts w:ascii="Times New Roman" w:hAnsi="Times New Roman" w:cs="Times New Roman"/>
        </w:rPr>
        <w:t>, or establishing industry-specific gradua</w:t>
      </w:r>
      <w:r w:rsidR="00EB4625">
        <w:rPr>
          <w:rFonts w:ascii="Times New Roman" w:hAnsi="Times New Roman" w:cs="Times New Roman"/>
        </w:rPr>
        <w:t>te, or postgraduate programs.</w:t>
      </w:r>
      <w:r w:rsidR="007720C8">
        <w:rPr>
          <w:rFonts w:ascii="Times New Roman" w:hAnsi="Times New Roman" w:cs="Times New Roman"/>
        </w:rPr>
        <w:t xml:space="preserve"> Don’t </w:t>
      </w:r>
      <w:r w:rsidR="0074503C">
        <w:rPr>
          <w:rFonts w:ascii="Times New Roman" w:hAnsi="Times New Roman" w:cs="Times New Roman"/>
        </w:rPr>
        <w:t xml:space="preserve">underrate the </w:t>
      </w:r>
      <w:r w:rsidR="00F73609">
        <w:rPr>
          <w:rFonts w:ascii="Times New Roman" w:hAnsi="Times New Roman" w:cs="Times New Roman"/>
        </w:rPr>
        <w:t>highly accomplished and achievement</w:t>
      </w:r>
      <w:r w:rsidR="0022455B">
        <w:rPr>
          <w:rFonts w:ascii="Times New Roman" w:hAnsi="Times New Roman" w:cs="Times New Roman"/>
        </w:rPr>
        <w:t>-</w:t>
      </w:r>
      <w:r w:rsidR="009D11F9">
        <w:rPr>
          <w:rFonts w:ascii="Times New Roman" w:hAnsi="Times New Roman" w:cs="Times New Roman"/>
        </w:rPr>
        <w:t xml:space="preserve">oriented faculty team members. Provide needed </w:t>
      </w:r>
      <w:r w:rsidR="009F50E5">
        <w:rPr>
          <w:rFonts w:ascii="Times New Roman" w:hAnsi="Times New Roman" w:cs="Times New Roman"/>
        </w:rPr>
        <w:t xml:space="preserve">assistance to them so that their dedication will </w:t>
      </w:r>
      <w:r w:rsidR="0022455B">
        <w:rPr>
          <w:rFonts w:ascii="Times New Roman" w:hAnsi="Times New Roman" w:cs="Times New Roman"/>
        </w:rPr>
        <w:t>get more reputation.</w:t>
      </w:r>
      <w:r w:rsidR="0081597A">
        <w:rPr>
          <w:rFonts w:ascii="Times New Roman" w:hAnsi="Times New Roman" w:cs="Times New Roman"/>
        </w:rPr>
        <w:t xml:space="preserve"> </w:t>
      </w:r>
      <w:r w:rsidR="00702B79">
        <w:rPr>
          <w:rFonts w:ascii="Times New Roman" w:hAnsi="Times New Roman" w:cs="Times New Roman"/>
        </w:rPr>
        <w:t>Ka</w:t>
      </w:r>
      <w:r w:rsidR="0081597A">
        <w:rPr>
          <w:rFonts w:ascii="Times New Roman" w:hAnsi="Times New Roman" w:cs="Times New Roman"/>
        </w:rPr>
        <w:t>te (2021) suggested equity</w:t>
      </w:r>
      <w:r w:rsidR="00D51174">
        <w:rPr>
          <w:rFonts w:ascii="Times New Roman" w:hAnsi="Times New Roman" w:cs="Times New Roman"/>
        </w:rPr>
        <w:t>-centered engineering education.</w:t>
      </w:r>
      <w:r w:rsidR="001367DB">
        <w:rPr>
          <w:rFonts w:ascii="Times New Roman" w:hAnsi="Times New Roman" w:cs="Times New Roman"/>
        </w:rPr>
        <w:t xml:space="preserve"> </w:t>
      </w:r>
      <w:proofErr w:type="spellStart"/>
      <w:r w:rsidR="001367DB">
        <w:rPr>
          <w:rFonts w:ascii="Times New Roman" w:hAnsi="Times New Roman" w:cs="Times New Roman"/>
        </w:rPr>
        <w:t>Nirma</w:t>
      </w:r>
      <w:proofErr w:type="spellEnd"/>
      <w:r w:rsidR="001367DB">
        <w:rPr>
          <w:rFonts w:ascii="Times New Roman" w:hAnsi="Times New Roman" w:cs="Times New Roman"/>
        </w:rPr>
        <w:t xml:space="preserve"> university</w:t>
      </w:r>
      <w:r w:rsidR="00C35611">
        <w:rPr>
          <w:rFonts w:ascii="Times New Roman" w:hAnsi="Times New Roman" w:cs="Times New Roman"/>
        </w:rPr>
        <w:t xml:space="preserve"> implemented value added course on</w:t>
      </w:r>
      <w:r w:rsidR="007F1CF5">
        <w:rPr>
          <w:rFonts w:ascii="Times New Roman" w:hAnsi="Times New Roman" w:cs="Times New Roman"/>
        </w:rPr>
        <w:t xml:space="preserve"> improving safety, ethics</w:t>
      </w:r>
      <w:r w:rsidR="005A250B">
        <w:rPr>
          <w:rFonts w:ascii="Times New Roman" w:hAnsi="Times New Roman" w:cs="Times New Roman"/>
        </w:rPr>
        <w:t>,</w:t>
      </w:r>
      <w:r w:rsidR="007F1CF5">
        <w:rPr>
          <w:rFonts w:ascii="Times New Roman" w:hAnsi="Times New Roman" w:cs="Times New Roman"/>
        </w:rPr>
        <w:t xml:space="preserve"> and professional practice.</w:t>
      </w:r>
      <w:r w:rsidR="00B1402E">
        <w:rPr>
          <w:rFonts w:ascii="Times New Roman" w:hAnsi="Times New Roman" w:cs="Times New Roman"/>
        </w:rPr>
        <w:t xml:space="preserve"> Reena (20</w:t>
      </w:r>
      <w:r w:rsidR="00B3420B">
        <w:rPr>
          <w:rFonts w:ascii="Times New Roman" w:hAnsi="Times New Roman" w:cs="Times New Roman"/>
        </w:rPr>
        <w:t>16) suggested includ</w:t>
      </w:r>
      <w:r w:rsidR="004B09D6">
        <w:rPr>
          <w:rFonts w:ascii="Times New Roman" w:hAnsi="Times New Roman" w:cs="Times New Roman"/>
        </w:rPr>
        <w:t>ing</w:t>
      </w:r>
      <w:r w:rsidR="00B3420B">
        <w:rPr>
          <w:rFonts w:ascii="Times New Roman" w:hAnsi="Times New Roman" w:cs="Times New Roman"/>
        </w:rPr>
        <w:t xml:space="preserve"> ethics in Indian engineering education.</w:t>
      </w:r>
      <w:r w:rsidR="00F70F66">
        <w:rPr>
          <w:rFonts w:ascii="Times New Roman" w:hAnsi="Times New Roman" w:cs="Times New Roman"/>
        </w:rPr>
        <w:t xml:space="preserve"> Rockwell (2020)</w:t>
      </w:r>
      <w:r w:rsidR="00965FCF">
        <w:rPr>
          <w:rFonts w:ascii="Times New Roman" w:hAnsi="Times New Roman" w:cs="Times New Roman"/>
        </w:rPr>
        <w:t xml:space="preserve"> stated th</w:t>
      </w:r>
      <w:r w:rsidR="00333E0F">
        <w:rPr>
          <w:rFonts w:ascii="Times New Roman" w:hAnsi="Times New Roman" w:cs="Times New Roman"/>
        </w:rPr>
        <w:t>at</w:t>
      </w:r>
      <w:r w:rsidR="00965FCF">
        <w:rPr>
          <w:rFonts w:ascii="Times New Roman" w:hAnsi="Times New Roman" w:cs="Times New Roman"/>
        </w:rPr>
        <w:t xml:space="preserve"> Chinese education</w:t>
      </w:r>
      <w:r w:rsidR="00CF7F6E">
        <w:rPr>
          <w:rFonts w:ascii="Times New Roman" w:hAnsi="Times New Roman" w:cs="Times New Roman"/>
        </w:rPr>
        <w:t xml:space="preserve"> has grown due to ethical education.</w:t>
      </w:r>
      <w:r w:rsidR="00900B86">
        <w:rPr>
          <w:rFonts w:ascii="Times New Roman" w:hAnsi="Times New Roman" w:cs="Times New Roman"/>
        </w:rPr>
        <w:t xml:space="preserve"> Shirley (2004)</w:t>
      </w:r>
      <w:r w:rsidR="00E65400">
        <w:rPr>
          <w:rFonts w:ascii="Times New Roman" w:hAnsi="Times New Roman" w:cs="Times New Roman"/>
        </w:rPr>
        <w:t xml:space="preserve"> recommended embedding ethics in </w:t>
      </w:r>
      <w:r w:rsidR="00B5257A">
        <w:rPr>
          <w:rFonts w:ascii="Times New Roman" w:hAnsi="Times New Roman" w:cs="Times New Roman"/>
        </w:rPr>
        <w:t xml:space="preserve">the </w:t>
      </w:r>
      <w:r w:rsidR="00E65400">
        <w:rPr>
          <w:rFonts w:ascii="Times New Roman" w:hAnsi="Times New Roman" w:cs="Times New Roman"/>
        </w:rPr>
        <w:t>engineering curriculum.</w:t>
      </w:r>
      <w:r w:rsidR="00572B22">
        <w:rPr>
          <w:rFonts w:ascii="Times New Roman" w:hAnsi="Times New Roman" w:cs="Times New Roman"/>
        </w:rPr>
        <w:t xml:space="preserve"> </w:t>
      </w:r>
      <w:proofErr w:type="spellStart"/>
      <w:r w:rsidR="00572B22">
        <w:rPr>
          <w:rFonts w:ascii="Times New Roman" w:hAnsi="Times New Roman" w:cs="Times New Roman"/>
        </w:rPr>
        <w:t>Susmita</w:t>
      </w:r>
      <w:proofErr w:type="spellEnd"/>
      <w:r w:rsidR="00572B22">
        <w:rPr>
          <w:rFonts w:ascii="Times New Roman" w:hAnsi="Times New Roman" w:cs="Times New Roman"/>
        </w:rPr>
        <w:t xml:space="preserve"> (2016) prepare</w:t>
      </w:r>
      <w:r w:rsidR="004F70D3">
        <w:rPr>
          <w:rFonts w:ascii="Times New Roman" w:hAnsi="Times New Roman" w:cs="Times New Roman"/>
        </w:rPr>
        <w:t>d</w:t>
      </w:r>
      <w:r w:rsidR="00572B22">
        <w:rPr>
          <w:rFonts w:ascii="Times New Roman" w:hAnsi="Times New Roman" w:cs="Times New Roman"/>
        </w:rPr>
        <w:t xml:space="preserve"> a MOOC on </w:t>
      </w:r>
      <w:r w:rsidR="004F70D3">
        <w:rPr>
          <w:rFonts w:ascii="Times New Roman" w:hAnsi="Times New Roman" w:cs="Times New Roman"/>
        </w:rPr>
        <w:t>ethics for the engineering faculty members.</w:t>
      </w:r>
      <w:r w:rsidR="005C0AC5">
        <w:rPr>
          <w:rFonts w:ascii="Times New Roman" w:hAnsi="Times New Roman" w:cs="Times New Roman"/>
        </w:rPr>
        <w:t xml:space="preserve"> Tom Ricc</w:t>
      </w:r>
      <w:r w:rsidR="00E72071">
        <w:rPr>
          <w:rFonts w:ascii="Times New Roman" w:hAnsi="Times New Roman" w:cs="Times New Roman"/>
        </w:rPr>
        <w:t>i (2012) suggested choos</w:t>
      </w:r>
      <w:r w:rsidR="002034F0">
        <w:rPr>
          <w:rFonts w:ascii="Times New Roman" w:hAnsi="Times New Roman" w:cs="Times New Roman"/>
        </w:rPr>
        <w:t>ing</w:t>
      </w:r>
      <w:r w:rsidR="00E72071">
        <w:rPr>
          <w:rFonts w:ascii="Times New Roman" w:hAnsi="Times New Roman" w:cs="Times New Roman"/>
        </w:rPr>
        <w:t xml:space="preserve"> an appropriate </w:t>
      </w:r>
      <w:r w:rsidR="00A73B08">
        <w:rPr>
          <w:rFonts w:ascii="Times New Roman" w:hAnsi="Times New Roman" w:cs="Times New Roman"/>
        </w:rPr>
        <w:t>approach to teach</w:t>
      </w:r>
      <w:r w:rsidR="00887E85">
        <w:rPr>
          <w:rFonts w:ascii="Times New Roman" w:hAnsi="Times New Roman" w:cs="Times New Roman"/>
        </w:rPr>
        <w:t>ing</w:t>
      </w:r>
      <w:r w:rsidR="009A685B">
        <w:rPr>
          <w:rFonts w:ascii="Times New Roman" w:hAnsi="Times New Roman" w:cs="Times New Roman"/>
        </w:rPr>
        <w:t xml:space="preserve"> </w:t>
      </w:r>
      <w:r w:rsidR="00A73B08">
        <w:rPr>
          <w:rFonts w:ascii="Times New Roman" w:hAnsi="Times New Roman" w:cs="Times New Roman"/>
        </w:rPr>
        <w:t>engineering ethics.</w:t>
      </w:r>
      <w:r w:rsidR="00D47189">
        <w:rPr>
          <w:rFonts w:ascii="Times New Roman" w:hAnsi="Times New Roman" w:cs="Times New Roman"/>
        </w:rPr>
        <w:t xml:space="preserve"> </w:t>
      </w:r>
      <w:r w:rsidR="009A685B">
        <w:rPr>
          <w:rFonts w:ascii="Times New Roman" w:hAnsi="Times New Roman" w:cs="Times New Roman"/>
        </w:rPr>
        <w:t xml:space="preserve">The </w:t>
      </w:r>
      <w:r w:rsidR="00D47189">
        <w:rPr>
          <w:rFonts w:ascii="Times New Roman" w:hAnsi="Times New Roman" w:cs="Times New Roman"/>
        </w:rPr>
        <w:t xml:space="preserve">University of Patras </w:t>
      </w:r>
      <w:r w:rsidR="0061060D">
        <w:rPr>
          <w:rFonts w:ascii="Times New Roman" w:hAnsi="Times New Roman" w:cs="Times New Roman"/>
        </w:rPr>
        <w:t>implemented teaching ethics in engineering programs.</w:t>
      </w:r>
      <w:r w:rsidR="00465D11">
        <w:rPr>
          <w:rFonts w:ascii="Times New Roman" w:hAnsi="Times New Roman" w:cs="Times New Roman"/>
        </w:rPr>
        <w:t xml:space="preserve"> </w:t>
      </w:r>
      <w:proofErr w:type="spellStart"/>
      <w:r w:rsidR="00465D11">
        <w:rPr>
          <w:rFonts w:ascii="Times New Roman" w:hAnsi="Times New Roman" w:cs="Times New Roman"/>
        </w:rPr>
        <w:t>Yinghui</w:t>
      </w:r>
      <w:proofErr w:type="spellEnd"/>
      <w:r w:rsidR="00465D11">
        <w:rPr>
          <w:rFonts w:ascii="Times New Roman" w:hAnsi="Times New Roman" w:cs="Times New Roman"/>
        </w:rPr>
        <w:t xml:space="preserve"> et al. (2015</w:t>
      </w:r>
      <w:r w:rsidR="00FD5538">
        <w:rPr>
          <w:rFonts w:ascii="Times New Roman" w:hAnsi="Times New Roman" w:cs="Times New Roman"/>
        </w:rPr>
        <w:t xml:space="preserve">) have implemented a course in </w:t>
      </w:r>
      <w:r w:rsidR="00DC1241">
        <w:rPr>
          <w:rFonts w:ascii="Times New Roman" w:hAnsi="Times New Roman" w:cs="Times New Roman"/>
        </w:rPr>
        <w:t xml:space="preserve">professionalism and ethics in </w:t>
      </w:r>
      <w:r w:rsidR="00F30BC1">
        <w:rPr>
          <w:rFonts w:ascii="Times New Roman" w:hAnsi="Times New Roman" w:cs="Times New Roman"/>
        </w:rPr>
        <w:t xml:space="preserve">engineering courses in </w:t>
      </w:r>
      <w:r w:rsidR="00DC1241">
        <w:rPr>
          <w:rFonts w:ascii="Times New Roman" w:hAnsi="Times New Roman" w:cs="Times New Roman"/>
        </w:rPr>
        <w:t>Chi</w:t>
      </w:r>
      <w:r w:rsidR="00F30BC1">
        <w:rPr>
          <w:rFonts w:ascii="Times New Roman" w:hAnsi="Times New Roman" w:cs="Times New Roman"/>
        </w:rPr>
        <w:t>na.</w:t>
      </w:r>
      <w:r w:rsidR="00F70BB3">
        <w:rPr>
          <w:rFonts w:ascii="Times New Roman" w:hAnsi="Times New Roman" w:cs="Times New Roman"/>
        </w:rPr>
        <w:t xml:space="preserve"> Most of the fast</w:t>
      </w:r>
      <w:r w:rsidR="009A685B">
        <w:rPr>
          <w:rFonts w:ascii="Times New Roman" w:hAnsi="Times New Roman" w:cs="Times New Roman"/>
        </w:rPr>
        <w:t>-</w:t>
      </w:r>
      <w:r w:rsidR="00F70BB3">
        <w:rPr>
          <w:rFonts w:ascii="Times New Roman" w:hAnsi="Times New Roman" w:cs="Times New Roman"/>
        </w:rPr>
        <w:t xml:space="preserve">developing universities </w:t>
      </w:r>
      <w:r w:rsidR="00961AD6">
        <w:rPr>
          <w:rFonts w:ascii="Times New Roman" w:hAnsi="Times New Roman" w:cs="Times New Roman"/>
        </w:rPr>
        <w:t>have implemented ethics in their programs.</w:t>
      </w:r>
    </w:p>
    <w:p w14:paraId="092E250B" w14:textId="4C3513CF" w:rsidR="0083586D" w:rsidRDefault="0083586D" w:rsidP="00472B90">
      <w:pPr>
        <w:jc w:val="both"/>
        <w:rPr>
          <w:rFonts w:ascii="Times New Roman" w:hAnsi="Times New Roman" w:cs="Times New Roman"/>
        </w:rPr>
      </w:pPr>
      <w:r w:rsidRPr="00A53698">
        <w:rPr>
          <w:rFonts w:ascii="Times New Roman" w:hAnsi="Times New Roman" w:cs="Times New Roman"/>
          <w:b/>
          <w:bCs/>
        </w:rPr>
        <w:t>2.</w:t>
      </w:r>
      <w:r w:rsidR="003E0FA5">
        <w:rPr>
          <w:rFonts w:ascii="Times New Roman" w:hAnsi="Times New Roman" w:cs="Times New Roman"/>
          <w:b/>
          <w:bCs/>
        </w:rPr>
        <w:t>2</w:t>
      </w:r>
      <w:r w:rsidRPr="00A53698">
        <w:rPr>
          <w:rFonts w:ascii="Times New Roman" w:hAnsi="Times New Roman" w:cs="Times New Roman"/>
          <w:b/>
          <w:bCs/>
        </w:rPr>
        <w:t>. Corruption</w:t>
      </w:r>
      <w:r w:rsidR="00AC7B06" w:rsidRPr="00A53698">
        <w:rPr>
          <w:rFonts w:ascii="Times New Roman" w:hAnsi="Times New Roman" w:cs="Times New Roman"/>
          <w:b/>
          <w:bCs/>
        </w:rPr>
        <w:t>-Free Institution</w:t>
      </w:r>
      <w:r w:rsidR="00AC7B06">
        <w:rPr>
          <w:rFonts w:ascii="Times New Roman" w:hAnsi="Times New Roman" w:cs="Times New Roman"/>
        </w:rPr>
        <w:t>: Throughout the world</w:t>
      </w:r>
      <w:r w:rsidR="00DD604E">
        <w:rPr>
          <w:rFonts w:ascii="Times New Roman" w:hAnsi="Times New Roman" w:cs="Times New Roman"/>
        </w:rPr>
        <w:t xml:space="preserve"> corruption </w:t>
      </w:r>
      <w:r w:rsidR="009A618D">
        <w:rPr>
          <w:rFonts w:ascii="Times New Roman" w:hAnsi="Times New Roman" w:cs="Times New Roman"/>
        </w:rPr>
        <w:t>virus</w:t>
      </w:r>
      <w:r w:rsidR="00DD604E">
        <w:rPr>
          <w:rFonts w:ascii="Times New Roman" w:hAnsi="Times New Roman" w:cs="Times New Roman"/>
        </w:rPr>
        <w:t xml:space="preserve"> has spread</w:t>
      </w:r>
      <w:r w:rsidR="0033459F">
        <w:rPr>
          <w:rFonts w:ascii="Times New Roman" w:hAnsi="Times New Roman" w:cs="Times New Roman"/>
        </w:rPr>
        <w:t xml:space="preserve"> and it has entered higher education.</w:t>
      </w:r>
      <w:r w:rsidR="008E3A89">
        <w:rPr>
          <w:rFonts w:ascii="Times New Roman" w:hAnsi="Times New Roman" w:cs="Times New Roman"/>
        </w:rPr>
        <w:t xml:space="preserve"> Corruption is due to the lack of academic int</w:t>
      </w:r>
      <w:r w:rsidR="00D51737">
        <w:rPr>
          <w:rFonts w:ascii="Times New Roman" w:hAnsi="Times New Roman" w:cs="Times New Roman"/>
        </w:rPr>
        <w:t>egrity and other ethical principles (E</w:t>
      </w:r>
      <w:r w:rsidR="0024675D">
        <w:rPr>
          <w:rFonts w:ascii="Times New Roman" w:hAnsi="Times New Roman" w:cs="Times New Roman"/>
        </w:rPr>
        <w:t>lena Denisova- Schmidt</w:t>
      </w:r>
      <w:r w:rsidR="00A53698">
        <w:rPr>
          <w:rFonts w:ascii="Times New Roman" w:hAnsi="Times New Roman" w:cs="Times New Roman"/>
        </w:rPr>
        <w:t>, 2018).</w:t>
      </w:r>
      <w:r w:rsidR="004824A9">
        <w:rPr>
          <w:rFonts w:ascii="Times New Roman" w:hAnsi="Times New Roman" w:cs="Times New Roman"/>
        </w:rPr>
        <w:t xml:space="preserve"> </w:t>
      </w:r>
      <w:r w:rsidR="00AD2A16">
        <w:rPr>
          <w:rFonts w:ascii="Times New Roman" w:hAnsi="Times New Roman" w:cs="Times New Roman"/>
        </w:rPr>
        <w:t>The following corrupt activities are to be eliminated in higher education:</w:t>
      </w:r>
    </w:p>
    <w:tbl>
      <w:tblPr>
        <w:tblStyle w:val="TableGrid"/>
        <w:tblW w:w="0" w:type="auto"/>
        <w:tblLook w:val="04A0" w:firstRow="1" w:lastRow="0" w:firstColumn="1" w:lastColumn="0" w:noHBand="0" w:noVBand="1"/>
      </w:tblPr>
      <w:tblGrid>
        <w:gridCol w:w="556"/>
        <w:gridCol w:w="3970"/>
        <w:gridCol w:w="3914"/>
      </w:tblGrid>
      <w:tr w:rsidR="007D18CB" w14:paraId="36924348" w14:textId="77777777" w:rsidTr="00944326">
        <w:tc>
          <w:tcPr>
            <w:tcW w:w="562" w:type="dxa"/>
          </w:tcPr>
          <w:p w14:paraId="475A3BF0" w14:textId="7DB9A8AE" w:rsidR="007D18CB" w:rsidRPr="006C2074" w:rsidRDefault="007D18CB" w:rsidP="006C2074">
            <w:pPr>
              <w:jc w:val="center"/>
              <w:rPr>
                <w:rFonts w:ascii="Times New Roman" w:hAnsi="Times New Roman" w:cs="Times New Roman"/>
                <w:b/>
                <w:bCs/>
              </w:rPr>
            </w:pPr>
            <w:r w:rsidRPr="006C2074">
              <w:rPr>
                <w:rFonts w:ascii="Times New Roman" w:hAnsi="Times New Roman" w:cs="Times New Roman"/>
                <w:b/>
                <w:bCs/>
              </w:rPr>
              <w:t>N</w:t>
            </w:r>
            <w:r w:rsidR="0010348F" w:rsidRPr="006C2074">
              <w:rPr>
                <w:rFonts w:ascii="Times New Roman" w:hAnsi="Times New Roman" w:cs="Times New Roman"/>
                <w:b/>
                <w:bCs/>
              </w:rPr>
              <w:t>o.</w:t>
            </w:r>
          </w:p>
        </w:tc>
        <w:tc>
          <w:tcPr>
            <w:tcW w:w="4820" w:type="dxa"/>
          </w:tcPr>
          <w:p w14:paraId="6BBA5202" w14:textId="25875BE0" w:rsidR="007D18CB" w:rsidRPr="006C2074" w:rsidRDefault="0010348F" w:rsidP="006C2074">
            <w:pPr>
              <w:jc w:val="center"/>
              <w:rPr>
                <w:rFonts w:ascii="Times New Roman" w:hAnsi="Times New Roman" w:cs="Times New Roman"/>
                <w:b/>
                <w:bCs/>
              </w:rPr>
            </w:pPr>
            <w:r w:rsidRPr="006C2074">
              <w:rPr>
                <w:rFonts w:ascii="Times New Roman" w:hAnsi="Times New Roman" w:cs="Times New Roman"/>
                <w:b/>
                <w:bCs/>
              </w:rPr>
              <w:t xml:space="preserve">Corrupt </w:t>
            </w:r>
            <w:r w:rsidR="00285865" w:rsidRPr="006C2074">
              <w:rPr>
                <w:rFonts w:ascii="Times New Roman" w:hAnsi="Times New Roman" w:cs="Times New Roman"/>
                <w:b/>
                <w:bCs/>
              </w:rPr>
              <w:t>A</w:t>
            </w:r>
            <w:r w:rsidRPr="006C2074">
              <w:rPr>
                <w:rFonts w:ascii="Times New Roman" w:hAnsi="Times New Roman" w:cs="Times New Roman"/>
                <w:b/>
                <w:bCs/>
              </w:rPr>
              <w:t>ctivity</w:t>
            </w:r>
          </w:p>
        </w:tc>
        <w:tc>
          <w:tcPr>
            <w:tcW w:w="4678" w:type="dxa"/>
          </w:tcPr>
          <w:p w14:paraId="65E8FF2D" w14:textId="28B3E861" w:rsidR="007D18CB" w:rsidRPr="006C2074" w:rsidRDefault="0010348F" w:rsidP="006C2074">
            <w:pPr>
              <w:jc w:val="center"/>
              <w:rPr>
                <w:rFonts w:ascii="Times New Roman" w:hAnsi="Times New Roman" w:cs="Times New Roman"/>
                <w:b/>
                <w:bCs/>
              </w:rPr>
            </w:pPr>
            <w:r w:rsidRPr="006C2074">
              <w:rPr>
                <w:rFonts w:ascii="Times New Roman" w:hAnsi="Times New Roman" w:cs="Times New Roman"/>
                <w:b/>
                <w:bCs/>
              </w:rPr>
              <w:t xml:space="preserve">Action to be </w:t>
            </w:r>
            <w:r w:rsidR="00285865" w:rsidRPr="006C2074">
              <w:rPr>
                <w:rFonts w:ascii="Times New Roman" w:hAnsi="Times New Roman" w:cs="Times New Roman"/>
                <w:b/>
                <w:bCs/>
              </w:rPr>
              <w:t>I</w:t>
            </w:r>
            <w:r w:rsidRPr="006C2074">
              <w:rPr>
                <w:rFonts w:ascii="Times New Roman" w:hAnsi="Times New Roman" w:cs="Times New Roman"/>
                <w:b/>
                <w:bCs/>
              </w:rPr>
              <w:t>mplemented</w:t>
            </w:r>
          </w:p>
        </w:tc>
      </w:tr>
      <w:tr w:rsidR="007D18CB" w14:paraId="4D61CCBD" w14:textId="77777777" w:rsidTr="00944326">
        <w:tc>
          <w:tcPr>
            <w:tcW w:w="562" w:type="dxa"/>
          </w:tcPr>
          <w:p w14:paraId="242BE425" w14:textId="5A1C7977" w:rsidR="007D18CB" w:rsidRDefault="0010348F" w:rsidP="00472B90">
            <w:pPr>
              <w:jc w:val="both"/>
              <w:rPr>
                <w:rFonts w:ascii="Times New Roman" w:hAnsi="Times New Roman" w:cs="Times New Roman"/>
              </w:rPr>
            </w:pPr>
            <w:r>
              <w:rPr>
                <w:rFonts w:ascii="Times New Roman" w:hAnsi="Times New Roman" w:cs="Times New Roman"/>
              </w:rPr>
              <w:t>1</w:t>
            </w:r>
          </w:p>
        </w:tc>
        <w:tc>
          <w:tcPr>
            <w:tcW w:w="4820" w:type="dxa"/>
          </w:tcPr>
          <w:p w14:paraId="42DC21C1" w14:textId="3491B712" w:rsidR="007D18CB" w:rsidRDefault="00285865" w:rsidP="00472B90">
            <w:pPr>
              <w:jc w:val="both"/>
              <w:rPr>
                <w:rFonts w:ascii="Times New Roman" w:hAnsi="Times New Roman" w:cs="Times New Roman"/>
              </w:rPr>
            </w:pPr>
            <w:r w:rsidRPr="002B3378">
              <w:rPr>
                <w:rFonts w:ascii="Times New Roman" w:hAnsi="Times New Roman" w:cs="Times New Roman"/>
                <w:b/>
                <w:bCs/>
              </w:rPr>
              <w:t>Bribery</w:t>
            </w:r>
            <w:r w:rsidR="00754AAF">
              <w:rPr>
                <w:rFonts w:ascii="Times New Roman" w:hAnsi="Times New Roman" w:cs="Times New Roman"/>
              </w:rPr>
              <w:t>: The offering</w:t>
            </w:r>
            <w:r w:rsidR="005B73AA">
              <w:rPr>
                <w:rFonts w:ascii="Times New Roman" w:hAnsi="Times New Roman" w:cs="Times New Roman"/>
              </w:rPr>
              <w:t>, promising, giving, accepting</w:t>
            </w:r>
            <w:r w:rsidR="00511F9E">
              <w:rPr>
                <w:rFonts w:ascii="Times New Roman" w:hAnsi="Times New Roman" w:cs="Times New Roman"/>
              </w:rPr>
              <w:t>, or soliciting of an advantage</w:t>
            </w:r>
            <w:r w:rsidR="00873B7F">
              <w:rPr>
                <w:rFonts w:ascii="Times New Roman" w:hAnsi="Times New Roman" w:cs="Times New Roman"/>
              </w:rPr>
              <w:t xml:space="preserve"> as </w:t>
            </w:r>
            <w:r w:rsidR="00A664F7">
              <w:rPr>
                <w:rFonts w:ascii="Times New Roman" w:hAnsi="Times New Roman" w:cs="Times New Roman"/>
              </w:rPr>
              <w:t xml:space="preserve">an </w:t>
            </w:r>
            <w:r w:rsidR="00873B7F">
              <w:rPr>
                <w:rFonts w:ascii="Times New Roman" w:hAnsi="Times New Roman" w:cs="Times New Roman"/>
              </w:rPr>
              <w:t xml:space="preserve">inducement for action that is </w:t>
            </w:r>
            <w:r w:rsidR="007D4780">
              <w:rPr>
                <w:rFonts w:ascii="Times New Roman" w:hAnsi="Times New Roman" w:cs="Times New Roman"/>
              </w:rPr>
              <w:t>illegal, unethical, or a breach of trust.</w:t>
            </w:r>
          </w:p>
        </w:tc>
        <w:tc>
          <w:tcPr>
            <w:tcW w:w="4678" w:type="dxa"/>
          </w:tcPr>
          <w:p w14:paraId="1207B971" w14:textId="21776CA3" w:rsidR="007D18CB" w:rsidRDefault="00487E89" w:rsidP="00472B90">
            <w:pPr>
              <w:jc w:val="both"/>
              <w:rPr>
                <w:rFonts w:ascii="Times New Roman" w:hAnsi="Times New Roman" w:cs="Times New Roman"/>
              </w:rPr>
            </w:pPr>
            <w:r>
              <w:rPr>
                <w:rFonts w:ascii="Times New Roman" w:hAnsi="Times New Roman" w:cs="Times New Roman"/>
              </w:rPr>
              <w:t>Select the faculty</w:t>
            </w:r>
            <w:r w:rsidR="00D43571">
              <w:rPr>
                <w:rFonts w:ascii="Times New Roman" w:hAnsi="Times New Roman" w:cs="Times New Roman"/>
              </w:rPr>
              <w:t xml:space="preserve"> based on the</w:t>
            </w:r>
            <w:r w:rsidR="00A664F7">
              <w:rPr>
                <w:rFonts w:ascii="Times New Roman" w:hAnsi="Times New Roman" w:cs="Times New Roman"/>
              </w:rPr>
              <w:t>ir</w:t>
            </w:r>
            <w:r w:rsidR="00D43571">
              <w:rPr>
                <w:rFonts w:ascii="Times New Roman" w:hAnsi="Times New Roman" w:cs="Times New Roman"/>
              </w:rPr>
              <w:t xml:space="preserve"> qualification, accomplishment, character, motivation, and </w:t>
            </w:r>
            <w:r w:rsidR="00F04724">
              <w:rPr>
                <w:rFonts w:ascii="Times New Roman" w:hAnsi="Times New Roman" w:cs="Times New Roman"/>
              </w:rPr>
              <w:t>leadership.</w:t>
            </w:r>
          </w:p>
        </w:tc>
      </w:tr>
      <w:tr w:rsidR="007D18CB" w14:paraId="4CD36FC7" w14:textId="77777777" w:rsidTr="00944326">
        <w:tc>
          <w:tcPr>
            <w:tcW w:w="562" w:type="dxa"/>
          </w:tcPr>
          <w:p w14:paraId="3BF83A57" w14:textId="116CB0BC" w:rsidR="007D18CB" w:rsidRDefault="0010348F" w:rsidP="00472B90">
            <w:pPr>
              <w:jc w:val="both"/>
              <w:rPr>
                <w:rFonts w:ascii="Times New Roman" w:hAnsi="Times New Roman" w:cs="Times New Roman"/>
              </w:rPr>
            </w:pPr>
            <w:r>
              <w:rPr>
                <w:rFonts w:ascii="Times New Roman" w:hAnsi="Times New Roman" w:cs="Times New Roman"/>
              </w:rPr>
              <w:t>2</w:t>
            </w:r>
          </w:p>
        </w:tc>
        <w:tc>
          <w:tcPr>
            <w:tcW w:w="4820" w:type="dxa"/>
          </w:tcPr>
          <w:p w14:paraId="3CE2E09D" w14:textId="4CCB8113" w:rsidR="007D18CB" w:rsidRDefault="009A7EC3" w:rsidP="00472B90">
            <w:pPr>
              <w:jc w:val="both"/>
              <w:rPr>
                <w:rFonts w:ascii="Times New Roman" w:hAnsi="Times New Roman" w:cs="Times New Roman"/>
              </w:rPr>
            </w:pPr>
            <w:r w:rsidRPr="002B3378">
              <w:rPr>
                <w:rFonts w:ascii="Times New Roman" w:hAnsi="Times New Roman" w:cs="Times New Roman"/>
                <w:b/>
                <w:bCs/>
              </w:rPr>
              <w:t>Collu</w:t>
            </w:r>
            <w:r w:rsidR="006B5ACD" w:rsidRPr="002B3378">
              <w:rPr>
                <w:rFonts w:ascii="Times New Roman" w:hAnsi="Times New Roman" w:cs="Times New Roman"/>
                <w:b/>
                <w:bCs/>
              </w:rPr>
              <w:t>s</w:t>
            </w:r>
            <w:r w:rsidRPr="002B3378">
              <w:rPr>
                <w:rFonts w:ascii="Times New Roman" w:hAnsi="Times New Roman" w:cs="Times New Roman"/>
                <w:b/>
                <w:bCs/>
              </w:rPr>
              <w:t>ion</w:t>
            </w:r>
            <w:r w:rsidR="00FA6216" w:rsidRPr="002B3378">
              <w:rPr>
                <w:rFonts w:ascii="Times New Roman" w:hAnsi="Times New Roman" w:cs="Times New Roman"/>
                <w:b/>
                <w:bCs/>
              </w:rPr>
              <w:t>/ Cartel</w:t>
            </w:r>
            <w:r w:rsidR="009E39F0" w:rsidRPr="002B3378">
              <w:rPr>
                <w:rFonts w:ascii="Times New Roman" w:hAnsi="Times New Roman" w:cs="Times New Roman"/>
                <w:b/>
                <w:bCs/>
              </w:rPr>
              <w:t>:</w:t>
            </w:r>
            <w:r w:rsidR="0066704C">
              <w:rPr>
                <w:rFonts w:ascii="Times New Roman" w:hAnsi="Times New Roman" w:cs="Times New Roman"/>
              </w:rPr>
              <w:t xml:space="preserve"> A secret agreement</w:t>
            </w:r>
            <w:r w:rsidR="00C01C20">
              <w:rPr>
                <w:rFonts w:ascii="Times New Roman" w:hAnsi="Times New Roman" w:cs="Times New Roman"/>
              </w:rPr>
              <w:t xml:space="preserve"> between the administrator</w:t>
            </w:r>
            <w:r w:rsidR="003331E4">
              <w:rPr>
                <w:rFonts w:ascii="Times New Roman" w:hAnsi="Times New Roman" w:cs="Times New Roman"/>
              </w:rPr>
              <w:t xml:space="preserve">, selection committee experts, </w:t>
            </w:r>
            <w:r w:rsidR="001542D9">
              <w:rPr>
                <w:rFonts w:ascii="Times New Roman" w:hAnsi="Times New Roman" w:cs="Times New Roman"/>
              </w:rPr>
              <w:t>unqualified faculty members</w:t>
            </w:r>
            <w:r w:rsidR="00513249">
              <w:rPr>
                <w:rFonts w:ascii="Times New Roman" w:hAnsi="Times New Roman" w:cs="Times New Roman"/>
              </w:rPr>
              <w:t>,</w:t>
            </w:r>
            <w:r w:rsidR="009D0F18">
              <w:rPr>
                <w:rFonts w:ascii="Times New Roman" w:hAnsi="Times New Roman" w:cs="Times New Roman"/>
              </w:rPr>
              <w:t xml:space="preserve"> </w:t>
            </w:r>
            <w:r w:rsidR="00CB59BF">
              <w:rPr>
                <w:rFonts w:ascii="Times New Roman" w:hAnsi="Times New Roman" w:cs="Times New Roman"/>
              </w:rPr>
              <w:t xml:space="preserve">and their Godfathers </w:t>
            </w:r>
            <w:r w:rsidR="009D0F18">
              <w:rPr>
                <w:rFonts w:ascii="Times New Roman" w:hAnsi="Times New Roman" w:cs="Times New Roman"/>
              </w:rPr>
              <w:t>to c</w:t>
            </w:r>
            <w:r w:rsidR="00EF2492">
              <w:rPr>
                <w:rFonts w:ascii="Times New Roman" w:hAnsi="Times New Roman" w:cs="Times New Roman"/>
              </w:rPr>
              <w:t xml:space="preserve">onspire to commit actions aimed </w:t>
            </w:r>
            <w:r w:rsidR="00F3076D">
              <w:rPr>
                <w:rFonts w:ascii="Times New Roman" w:hAnsi="Times New Roman" w:cs="Times New Roman"/>
              </w:rPr>
              <w:t>to commit fraud</w:t>
            </w:r>
            <w:r w:rsidR="00BE79F6">
              <w:rPr>
                <w:rFonts w:ascii="Times New Roman" w:hAnsi="Times New Roman" w:cs="Times New Roman"/>
              </w:rPr>
              <w:t xml:space="preserve"> with the objective of </w:t>
            </w:r>
            <w:r w:rsidR="003237C2">
              <w:rPr>
                <w:rFonts w:ascii="Times New Roman" w:hAnsi="Times New Roman" w:cs="Times New Roman"/>
              </w:rPr>
              <w:t>illicit financial gains.</w:t>
            </w:r>
          </w:p>
        </w:tc>
        <w:tc>
          <w:tcPr>
            <w:tcW w:w="4678" w:type="dxa"/>
          </w:tcPr>
          <w:p w14:paraId="66CFCC09" w14:textId="2D14840C" w:rsidR="007D18CB" w:rsidRDefault="00F85D59" w:rsidP="00472B90">
            <w:pPr>
              <w:jc w:val="both"/>
              <w:rPr>
                <w:rFonts w:ascii="Times New Roman" w:hAnsi="Times New Roman" w:cs="Times New Roman"/>
              </w:rPr>
            </w:pPr>
            <w:r>
              <w:rPr>
                <w:rFonts w:ascii="Times New Roman" w:hAnsi="Times New Roman" w:cs="Times New Roman"/>
              </w:rPr>
              <w:t xml:space="preserve">Don’t deviate from the recruitment rules, </w:t>
            </w:r>
            <w:r w:rsidR="009C6E75">
              <w:rPr>
                <w:rFonts w:ascii="Times New Roman" w:hAnsi="Times New Roman" w:cs="Times New Roman"/>
              </w:rPr>
              <w:t xml:space="preserve">don’t discard the high performance </w:t>
            </w:r>
            <w:r w:rsidR="00DB1ECB">
              <w:rPr>
                <w:rFonts w:ascii="Times New Roman" w:hAnsi="Times New Roman" w:cs="Times New Roman"/>
              </w:rPr>
              <w:t>of the outstanding candidates,</w:t>
            </w:r>
            <w:r w:rsidR="00513249">
              <w:rPr>
                <w:rFonts w:ascii="Times New Roman" w:hAnsi="Times New Roman" w:cs="Times New Roman"/>
              </w:rPr>
              <w:t xml:space="preserve"> and</w:t>
            </w:r>
            <w:r w:rsidR="00E56BE4">
              <w:rPr>
                <w:rFonts w:ascii="Times New Roman" w:hAnsi="Times New Roman" w:cs="Times New Roman"/>
              </w:rPr>
              <w:t xml:space="preserve"> follow the ethics in recruiting, fixing the pay</w:t>
            </w:r>
            <w:r w:rsidR="00443EFD">
              <w:rPr>
                <w:rFonts w:ascii="Times New Roman" w:hAnsi="Times New Roman" w:cs="Times New Roman"/>
              </w:rPr>
              <w:t xml:space="preserve"> </w:t>
            </w:r>
            <w:r w:rsidR="00E56BE4">
              <w:rPr>
                <w:rFonts w:ascii="Times New Roman" w:hAnsi="Times New Roman" w:cs="Times New Roman"/>
              </w:rPr>
              <w:t xml:space="preserve">scale, </w:t>
            </w:r>
            <w:r w:rsidR="00443EFD">
              <w:rPr>
                <w:rFonts w:ascii="Times New Roman" w:hAnsi="Times New Roman" w:cs="Times New Roman"/>
              </w:rPr>
              <w:t>and offering advanced increments.</w:t>
            </w:r>
          </w:p>
        </w:tc>
      </w:tr>
      <w:tr w:rsidR="007D18CB" w14:paraId="391AF571" w14:textId="77777777" w:rsidTr="00944326">
        <w:tc>
          <w:tcPr>
            <w:tcW w:w="562" w:type="dxa"/>
          </w:tcPr>
          <w:p w14:paraId="6673FE75" w14:textId="11C4E25C" w:rsidR="007D18CB" w:rsidRDefault="0010348F" w:rsidP="00472B90">
            <w:pPr>
              <w:jc w:val="both"/>
              <w:rPr>
                <w:rFonts w:ascii="Times New Roman" w:hAnsi="Times New Roman" w:cs="Times New Roman"/>
              </w:rPr>
            </w:pPr>
            <w:r>
              <w:rPr>
                <w:rFonts w:ascii="Times New Roman" w:hAnsi="Times New Roman" w:cs="Times New Roman"/>
              </w:rPr>
              <w:t>3</w:t>
            </w:r>
          </w:p>
        </w:tc>
        <w:tc>
          <w:tcPr>
            <w:tcW w:w="4820" w:type="dxa"/>
          </w:tcPr>
          <w:p w14:paraId="0AF5AE31" w14:textId="47C249FB" w:rsidR="007D18CB" w:rsidRDefault="009A7EC3" w:rsidP="00472B90">
            <w:pPr>
              <w:jc w:val="both"/>
              <w:rPr>
                <w:rFonts w:ascii="Times New Roman" w:hAnsi="Times New Roman" w:cs="Times New Roman"/>
              </w:rPr>
            </w:pPr>
            <w:r w:rsidRPr="002B3378">
              <w:rPr>
                <w:rFonts w:ascii="Times New Roman" w:hAnsi="Times New Roman" w:cs="Times New Roman"/>
                <w:b/>
                <w:bCs/>
              </w:rPr>
              <w:t>Conflict of Interest</w:t>
            </w:r>
            <w:r w:rsidR="004113A7" w:rsidRPr="002B3378">
              <w:rPr>
                <w:rFonts w:ascii="Times New Roman" w:hAnsi="Times New Roman" w:cs="Times New Roman"/>
                <w:b/>
                <w:bCs/>
              </w:rPr>
              <w:t>:</w:t>
            </w:r>
            <w:r w:rsidR="004113A7">
              <w:rPr>
                <w:rFonts w:ascii="Times New Roman" w:hAnsi="Times New Roman" w:cs="Times New Roman"/>
              </w:rPr>
              <w:t xml:space="preserve"> </w:t>
            </w:r>
            <w:r w:rsidR="00047280">
              <w:rPr>
                <w:rFonts w:ascii="Times New Roman" w:hAnsi="Times New Roman" w:cs="Times New Roman"/>
              </w:rPr>
              <w:t>A situation where an</w:t>
            </w:r>
            <w:r w:rsidR="00E547F5">
              <w:rPr>
                <w:rFonts w:ascii="Times New Roman" w:hAnsi="Times New Roman" w:cs="Times New Roman"/>
              </w:rPr>
              <w:t xml:space="preserve"> individual</w:t>
            </w:r>
            <w:r w:rsidR="00A50558">
              <w:rPr>
                <w:rFonts w:ascii="Times New Roman" w:hAnsi="Times New Roman" w:cs="Times New Roman"/>
              </w:rPr>
              <w:t xml:space="preserve">, or the entity for </w:t>
            </w:r>
            <w:r w:rsidR="00472ED4">
              <w:rPr>
                <w:rFonts w:ascii="Times New Roman" w:hAnsi="Times New Roman" w:cs="Times New Roman"/>
              </w:rPr>
              <w:t xml:space="preserve">which this faculty works, </w:t>
            </w:r>
            <w:r w:rsidR="000979E8">
              <w:rPr>
                <w:rFonts w:ascii="Times New Roman" w:hAnsi="Times New Roman" w:cs="Times New Roman"/>
              </w:rPr>
              <w:t>whether a government, business</w:t>
            </w:r>
            <w:r w:rsidR="00CE5795">
              <w:rPr>
                <w:rFonts w:ascii="Times New Roman" w:hAnsi="Times New Roman" w:cs="Times New Roman"/>
              </w:rPr>
              <w:t xml:space="preserve">, media outlet, or </w:t>
            </w:r>
            <w:r w:rsidR="00F81B05">
              <w:rPr>
                <w:rFonts w:ascii="Times New Roman" w:hAnsi="Times New Roman" w:cs="Times New Roman"/>
              </w:rPr>
              <w:t>civil society organization</w:t>
            </w:r>
            <w:r w:rsidR="00420D44">
              <w:rPr>
                <w:rFonts w:ascii="Times New Roman" w:hAnsi="Times New Roman" w:cs="Times New Roman"/>
              </w:rPr>
              <w:t>, is confronted with choosing between the duties</w:t>
            </w:r>
            <w:r w:rsidR="00457C3C">
              <w:rPr>
                <w:rFonts w:ascii="Times New Roman" w:hAnsi="Times New Roman" w:cs="Times New Roman"/>
              </w:rPr>
              <w:t xml:space="preserve"> and demands of their position and their </w:t>
            </w:r>
            <w:r w:rsidR="002B3378">
              <w:rPr>
                <w:rFonts w:ascii="Times New Roman" w:hAnsi="Times New Roman" w:cs="Times New Roman"/>
              </w:rPr>
              <w:t>private interests.</w:t>
            </w:r>
          </w:p>
        </w:tc>
        <w:tc>
          <w:tcPr>
            <w:tcW w:w="4678" w:type="dxa"/>
          </w:tcPr>
          <w:p w14:paraId="0E283F8E" w14:textId="2960B677" w:rsidR="007D18CB" w:rsidRDefault="00E02366" w:rsidP="00472B90">
            <w:pPr>
              <w:jc w:val="both"/>
              <w:rPr>
                <w:rFonts w:ascii="Times New Roman" w:hAnsi="Times New Roman" w:cs="Times New Roman"/>
              </w:rPr>
            </w:pPr>
            <w:r>
              <w:rPr>
                <w:rFonts w:ascii="Times New Roman" w:hAnsi="Times New Roman" w:cs="Times New Roman"/>
              </w:rPr>
              <w:t xml:space="preserve">Don’t </w:t>
            </w:r>
            <w:r w:rsidR="00B75664">
              <w:rPr>
                <w:rFonts w:ascii="Times New Roman" w:hAnsi="Times New Roman" w:cs="Times New Roman"/>
              </w:rPr>
              <w:t xml:space="preserve">demand jobs for your kids </w:t>
            </w:r>
            <w:r w:rsidR="00230D83">
              <w:rPr>
                <w:rFonts w:ascii="Times New Roman" w:hAnsi="Times New Roman" w:cs="Times New Roman"/>
              </w:rPr>
              <w:t xml:space="preserve">from the companies which are receiving </w:t>
            </w:r>
            <w:r w:rsidR="00666A1E">
              <w:rPr>
                <w:rFonts w:ascii="Times New Roman" w:hAnsi="Times New Roman" w:cs="Times New Roman"/>
              </w:rPr>
              <w:t xml:space="preserve">consultancy services from the institution. Don’t offer free training to the faculty members </w:t>
            </w:r>
            <w:r w:rsidR="00D1003F">
              <w:rPr>
                <w:rFonts w:ascii="Times New Roman" w:hAnsi="Times New Roman" w:cs="Times New Roman"/>
              </w:rPr>
              <w:t>from the institution which admitted your kids.</w:t>
            </w:r>
          </w:p>
        </w:tc>
      </w:tr>
      <w:tr w:rsidR="007D18CB" w14:paraId="6CA284E2" w14:textId="77777777" w:rsidTr="00944326">
        <w:tc>
          <w:tcPr>
            <w:tcW w:w="562" w:type="dxa"/>
          </w:tcPr>
          <w:p w14:paraId="5A46B522" w14:textId="492C9087" w:rsidR="007D18CB" w:rsidRDefault="0010348F" w:rsidP="00472B90">
            <w:pPr>
              <w:jc w:val="both"/>
              <w:rPr>
                <w:rFonts w:ascii="Times New Roman" w:hAnsi="Times New Roman" w:cs="Times New Roman"/>
              </w:rPr>
            </w:pPr>
            <w:r>
              <w:rPr>
                <w:rFonts w:ascii="Times New Roman" w:hAnsi="Times New Roman" w:cs="Times New Roman"/>
              </w:rPr>
              <w:t>4</w:t>
            </w:r>
          </w:p>
        </w:tc>
        <w:tc>
          <w:tcPr>
            <w:tcW w:w="4820" w:type="dxa"/>
          </w:tcPr>
          <w:p w14:paraId="659FC552" w14:textId="71585B9D" w:rsidR="007D18CB" w:rsidRDefault="006B5ACD" w:rsidP="00472B90">
            <w:pPr>
              <w:jc w:val="both"/>
              <w:rPr>
                <w:rFonts w:ascii="Times New Roman" w:hAnsi="Times New Roman" w:cs="Times New Roman"/>
              </w:rPr>
            </w:pPr>
            <w:r w:rsidRPr="008C374C">
              <w:rPr>
                <w:rFonts w:ascii="Times New Roman" w:hAnsi="Times New Roman" w:cs="Times New Roman"/>
                <w:b/>
                <w:bCs/>
              </w:rPr>
              <w:t>Favoritism</w:t>
            </w:r>
            <w:r w:rsidR="008B7052" w:rsidRPr="008C374C">
              <w:rPr>
                <w:rFonts w:ascii="Times New Roman" w:hAnsi="Times New Roman" w:cs="Times New Roman"/>
                <w:b/>
                <w:bCs/>
              </w:rPr>
              <w:t>/ Patronage</w:t>
            </w:r>
            <w:r w:rsidR="008B7052">
              <w:rPr>
                <w:rFonts w:ascii="Times New Roman" w:hAnsi="Times New Roman" w:cs="Times New Roman"/>
              </w:rPr>
              <w:t xml:space="preserve">: </w:t>
            </w:r>
            <w:r w:rsidR="009C57F7">
              <w:rPr>
                <w:rFonts w:ascii="Times New Roman" w:hAnsi="Times New Roman" w:cs="Times New Roman"/>
              </w:rPr>
              <w:t xml:space="preserve">A </w:t>
            </w:r>
            <w:r w:rsidR="00B82264">
              <w:rPr>
                <w:rFonts w:ascii="Times New Roman" w:hAnsi="Times New Roman" w:cs="Times New Roman"/>
              </w:rPr>
              <w:t>form of favoritism in which</w:t>
            </w:r>
            <w:r w:rsidR="00381D6D">
              <w:rPr>
                <w:rFonts w:ascii="Times New Roman" w:hAnsi="Times New Roman" w:cs="Times New Roman"/>
              </w:rPr>
              <w:t xml:space="preserve"> a faculty member is selected, regardless</w:t>
            </w:r>
            <w:r w:rsidR="00504325">
              <w:rPr>
                <w:rFonts w:ascii="Times New Roman" w:hAnsi="Times New Roman" w:cs="Times New Roman"/>
              </w:rPr>
              <w:t xml:space="preserve"> of qualification or entitlement</w:t>
            </w:r>
            <w:r w:rsidR="00EC69A1">
              <w:rPr>
                <w:rFonts w:ascii="Times New Roman" w:hAnsi="Times New Roman" w:cs="Times New Roman"/>
              </w:rPr>
              <w:t xml:space="preserve">, for a job or </w:t>
            </w:r>
            <w:r w:rsidR="00283DFC">
              <w:rPr>
                <w:rFonts w:ascii="Times New Roman" w:hAnsi="Times New Roman" w:cs="Times New Roman"/>
              </w:rPr>
              <w:t>organization benefit</w:t>
            </w:r>
            <w:r w:rsidR="007132B1">
              <w:rPr>
                <w:rFonts w:ascii="Times New Roman" w:hAnsi="Times New Roman" w:cs="Times New Roman"/>
              </w:rPr>
              <w:t xml:space="preserve"> because of political affiliations or </w:t>
            </w:r>
            <w:r w:rsidR="008C374C">
              <w:rPr>
                <w:rFonts w:ascii="Times New Roman" w:hAnsi="Times New Roman" w:cs="Times New Roman"/>
              </w:rPr>
              <w:t>community links.</w:t>
            </w:r>
          </w:p>
        </w:tc>
        <w:tc>
          <w:tcPr>
            <w:tcW w:w="4678" w:type="dxa"/>
          </w:tcPr>
          <w:p w14:paraId="3D61D12D" w14:textId="66471D68" w:rsidR="007D18CB" w:rsidRDefault="008C374C" w:rsidP="00472B90">
            <w:pPr>
              <w:jc w:val="both"/>
              <w:rPr>
                <w:rFonts w:ascii="Times New Roman" w:hAnsi="Times New Roman" w:cs="Times New Roman"/>
              </w:rPr>
            </w:pPr>
            <w:r>
              <w:rPr>
                <w:rFonts w:ascii="Times New Roman" w:hAnsi="Times New Roman" w:cs="Times New Roman"/>
              </w:rPr>
              <w:t>Don’t select unqualifie</w:t>
            </w:r>
            <w:r w:rsidR="0078457E">
              <w:rPr>
                <w:rFonts w:ascii="Times New Roman" w:hAnsi="Times New Roman" w:cs="Times New Roman"/>
              </w:rPr>
              <w:t>d</w:t>
            </w:r>
            <w:r w:rsidR="005C6FD5">
              <w:rPr>
                <w:rFonts w:ascii="Times New Roman" w:hAnsi="Times New Roman" w:cs="Times New Roman"/>
              </w:rPr>
              <w:t>,</w:t>
            </w:r>
            <w:r>
              <w:rPr>
                <w:rFonts w:ascii="Times New Roman" w:hAnsi="Times New Roman" w:cs="Times New Roman"/>
              </w:rPr>
              <w:t xml:space="preserve"> less accomplished</w:t>
            </w:r>
            <w:r w:rsidR="005C6FD5">
              <w:rPr>
                <w:rFonts w:ascii="Times New Roman" w:hAnsi="Times New Roman" w:cs="Times New Roman"/>
              </w:rPr>
              <w:t>,</w:t>
            </w:r>
            <w:r>
              <w:rPr>
                <w:rFonts w:ascii="Times New Roman" w:hAnsi="Times New Roman" w:cs="Times New Roman"/>
              </w:rPr>
              <w:t xml:space="preserve"> </w:t>
            </w:r>
            <w:r w:rsidR="005C6FD5">
              <w:rPr>
                <w:rFonts w:ascii="Times New Roman" w:hAnsi="Times New Roman" w:cs="Times New Roman"/>
              </w:rPr>
              <w:t>and</w:t>
            </w:r>
            <w:r w:rsidR="006129F8">
              <w:rPr>
                <w:rFonts w:ascii="Times New Roman" w:hAnsi="Times New Roman" w:cs="Times New Roman"/>
              </w:rPr>
              <w:t xml:space="preserve"> faculty members without higher cognitive abilities</w:t>
            </w:r>
            <w:r w:rsidR="00BD4EBF">
              <w:rPr>
                <w:rFonts w:ascii="Times New Roman" w:hAnsi="Times New Roman" w:cs="Times New Roman"/>
              </w:rPr>
              <w:t xml:space="preserve"> based on the forces</w:t>
            </w:r>
            <w:r w:rsidR="00D71E94">
              <w:rPr>
                <w:rFonts w:ascii="Times New Roman" w:hAnsi="Times New Roman" w:cs="Times New Roman"/>
              </w:rPr>
              <w:t xml:space="preserve"> from external organizations.</w:t>
            </w:r>
          </w:p>
        </w:tc>
      </w:tr>
      <w:tr w:rsidR="007D18CB" w14:paraId="34A2D131" w14:textId="77777777" w:rsidTr="00944326">
        <w:tc>
          <w:tcPr>
            <w:tcW w:w="562" w:type="dxa"/>
          </w:tcPr>
          <w:p w14:paraId="31D0D4A1" w14:textId="4DB17238" w:rsidR="007D18CB" w:rsidRDefault="0010348F" w:rsidP="00472B90">
            <w:pPr>
              <w:jc w:val="both"/>
              <w:rPr>
                <w:rFonts w:ascii="Times New Roman" w:hAnsi="Times New Roman" w:cs="Times New Roman"/>
              </w:rPr>
            </w:pPr>
            <w:r>
              <w:rPr>
                <w:rFonts w:ascii="Times New Roman" w:hAnsi="Times New Roman" w:cs="Times New Roman"/>
              </w:rPr>
              <w:t>5</w:t>
            </w:r>
          </w:p>
        </w:tc>
        <w:tc>
          <w:tcPr>
            <w:tcW w:w="4820" w:type="dxa"/>
          </w:tcPr>
          <w:p w14:paraId="3379E826" w14:textId="38E2F980" w:rsidR="007D18CB" w:rsidRDefault="006B5ACD" w:rsidP="00472B90">
            <w:pPr>
              <w:jc w:val="both"/>
              <w:rPr>
                <w:rFonts w:ascii="Times New Roman" w:hAnsi="Times New Roman" w:cs="Times New Roman"/>
              </w:rPr>
            </w:pPr>
            <w:r w:rsidRPr="00761579">
              <w:rPr>
                <w:rFonts w:ascii="Times New Roman" w:hAnsi="Times New Roman" w:cs="Times New Roman"/>
                <w:b/>
                <w:bCs/>
              </w:rPr>
              <w:t>Fraud</w:t>
            </w:r>
            <w:r w:rsidR="001E62DF" w:rsidRPr="00761579">
              <w:rPr>
                <w:rFonts w:ascii="Times New Roman" w:hAnsi="Times New Roman" w:cs="Times New Roman"/>
                <w:b/>
                <w:bCs/>
              </w:rPr>
              <w:t>/C</w:t>
            </w:r>
            <w:r w:rsidR="00782305" w:rsidRPr="00761579">
              <w:rPr>
                <w:rFonts w:ascii="Times New Roman" w:hAnsi="Times New Roman" w:cs="Times New Roman"/>
                <w:b/>
                <w:bCs/>
              </w:rPr>
              <w:t>heat</w:t>
            </w:r>
            <w:r w:rsidR="00782305">
              <w:rPr>
                <w:rFonts w:ascii="Times New Roman" w:hAnsi="Times New Roman" w:cs="Times New Roman"/>
              </w:rPr>
              <w:t>: The act of intentionally</w:t>
            </w:r>
            <w:r w:rsidR="00CF2799">
              <w:rPr>
                <w:rFonts w:ascii="Times New Roman" w:hAnsi="Times New Roman" w:cs="Times New Roman"/>
              </w:rPr>
              <w:t xml:space="preserve"> deceiving the authorities</w:t>
            </w:r>
            <w:r w:rsidR="004C653C">
              <w:rPr>
                <w:rFonts w:ascii="Times New Roman" w:hAnsi="Times New Roman" w:cs="Times New Roman"/>
              </w:rPr>
              <w:t xml:space="preserve"> to gain an unfair or illegal</w:t>
            </w:r>
            <w:r w:rsidR="00761579">
              <w:rPr>
                <w:rFonts w:ascii="Times New Roman" w:hAnsi="Times New Roman" w:cs="Times New Roman"/>
              </w:rPr>
              <w:t xml:space="preserve"> advantage.</w:t>
            </w:r>
          </w:p>
        </w:tc>
        <w:tc>
          <w:tcPr>
            <w:tcW w:w="4678" w:type="dxa"/>
          </w:tcPr>
          <w:p w14:paraId="66CBD477" w14:textId="768A6BA7" w:rsidR="007D18CB" w:rsidRDefault="00761579" w:rsidP="00472B90">
            <w:pPr>
              <w:jc w:val="both"/>
              <w:rPr>
                <w:rFonts w:ascii="Times New Roman" w:hAnsi="Times New Roman" w:cs="Times New Roman"/>
              </w:rPr>
            </w:pPr>
            <w:r>
              <w:rPr>
                <w:rFonts w:ascii="Times New Roman" w:hAnsi="Times New Roman" w:cs="Times New Roman"/>
              </w:rPr>
              <w:t>Verify the de</w:t>
            </w:r>
            <w:r w:rsidR="001C2800">
              <w:rPr>
                <w:rFonts w:ascii="Times New Roman" w:hAnsi="Times New Roman" w:cs="Times New Roman"/>
              </w:rPr>
              <w:t>g</w:t>
            </w:r>
            <w:r>
              <w:rPr>
                <w:rFonts w:ascii="Times New Roman" w:hAnsi="Times New Roman" w:cs="Times New Roman"/>
              </w:rPr>
              <w:t>rees</w:t>
            </w:r>
            <w:r w:rsidR="00FC4B6F">
              <w:rPr>
                <w:rFonts w:ascii="Times New Roman" w:hAnsi="Times New Roman" w:cs="Times New Roman"/>
              </w:rPr>
              <w:t xml:space="preserve"> earned</w:t>
            </w:r>
            <w:r w:rsidR="001C2800">
              <w:rPr>
                <w:rFonts w:ascii="Times New Roman" w:hAnsi="Times New Roman" w:cs="Times New Roman"/>
              </w:rPr>
              <w:t>, letters of recommendation</w:t>
            </w:r>
            <w:r w:rsidR="001269D7">
              <w:rPr>
                <w:rFonts w:ascii="Times New Roman" w:hAnsi="Times New Roman" w:cs="Times New Roman"/>
              </w:rPr>
              <w:t xml:space="preserve">, publications, plagiarism, </w:t>
            </w:r>
            <w:r w:rsidR="006D46CF">
              <w:rPr>
                <w:rFonts w:ascii="Times New Roman" w:hAnsi="Times New Roman" w:cs="Times New Roman"/>
              </w:rPr>
              <w:t>and stated ac</w:t>
            </w:r>
            <w:r w:rsidR="00966C9B">
              <w:rPr>
                <w:rFonts w:ascii="Times New Roman" w:hAnsi="Times New Roman" w:cs="Times New Roman"/>
              </w:rPr>
              <w:t>c</w:t>
            </w:r>
            <w:r w:rsidR="006D46CF">
              <w:rPr>
                <w:rFonts w:ascii="Times New Roman" w:hAnsi="Times New Roman" w:cs="Times New Roman"/>
              </w:rPr>
              <w:t>omplishment.</w:t>
            </w:r>
          </w:p>
        </w:tc>
      </w:tr>
      <w:tr w:rsidR="007D18CB" w14:paraId="1306F0BC" w14:textId="77777777" w:rsidTr="00944326">
        <w:tc>
          <w:tcPr>
            <w:tcW w:w="562" w:type="dxa"/>
          </w:tcPr>
          <w:p w14:paraId="65401738" w14:textId="2B77ACC1" w:rsidR="007D18CB" w:rsidRDefault="0010348F" w:rsidP="00472B90">
            <w:pPr>
              <w:jc w:val="both"/>
              <w:rPr>
                <w:rFonts w:ascii="Times New Roman" w:hAnsi="Times New Roman" w:cs="Times New Roman"/>
              </w:rPr>
            </w:pPr>
            <w:r>
              <w:rPr>
                <w:rFonts w:ascii="Times New Roman" w:hAnsi="Times New Roman" w:cs="Times New Roman"/>
              </w:rPr>
              <w:t>6</w:t>
            </w:r>
          </w:p>
        </w:tc>
        <w:tc>
          <w:tcPr>
            <w:tcW w:w="4820" w:type="dxa"/>
          </w:tcPr>
          <w:p w14:paraId="66C7B80D" w14:textId="65EB21D6" w:rsidR="007D18CB" w:rsidRDefault="000912D7" w:rsidP="00472B90">
            <w:pPr>
              <w:jc w:val="both"/>
              <w:rPr>
                <w:rFonts w:ascii="Times New Roman" w:hAnsi="Times New Roman" w:cs="Times New Roman"/>
              </w:rPr>
            </w:pPr>
            <w:r w:rsidRPr="004D44D4">
              <w:rPr>
                <w:rFonts w:ascii="Times New Roman" w:hAnsi="Times New Roman" w:cs="Times New Roman"/>
                <w:b/>
                <w:bCs/>
              </w:rPr>
              <w:t>Lobbying</w:t>
            </w:r>
            <w:r w:rsidR="00FC4B6F" w:rsidRPr="004D44D4">
              <w:rPr>
                <w:rFonts w:ascii="Times New Roman" w:hAnsi="Times New Roman" w:cs="Times New Roman"/>
                <w:b/>
                <w:bCs/>
              </w:rPr>
              <w:t>:</w:t>
            </w:r>
            <w:r w:rsidR="00D535E2">
              <w:rPr>
                <w:rFonts w:ascii="Times New Roman" w:hAnsi="Times New Roman" w:cs="Times New Roman"/>
              </w:rPr>
              <w:t xml:space="preserve"> Activities </w:t>
            </w:r>
            <w:r w:rsidR="00794CD4">
              <w:rPr>
                <w:rFonts w:ascii="Times New Roman" w:hAnsi="Times New Roman" w:cs="Times New Roman"/>
              </w:rPr>
              <w:t xml:space="preserve">carried out to influence </w:t>
            </w:r>
            <w:r w:rsidR="003F1B57">
              <w:rPr>
                <w:rFonts w:ascii="Times New Roman" w:hAnsi="Times New Roman" w:cs="Times New Roman"/>
              </w:rPr>
              <w:t>an institution’s policies and decisions</w:t>
            </w:r>
            <w:r w:rsidR="004D44D4">
              <w:rPr>
                <w:rFonts w:ascii="Times New Roman" w:hAnsi="Times New Roman" w:cs="Times New Roman"/>
              </w:rPr>
              <w:t xml:space="preserve"> in favor of a faculty member.</w:t>
            </w:r>
          </w:p>
        </w:tc>
        <w:tc>
          <w:tcPr>
            <w:tcW w:w="4678" w:type="dxa"/>
          </w:tcPr>
          <w:p w14:paraId="16ECBC77" w14:textId="5E78EC6C" w:rsidR="007D18CB" w:rsidRDefault="00CC2AF9" w:rsidP="00472B90">
            <w:pPr>
              <w:jc w:val="both"/>
              <w:rPr>
                <w:rFonts w:ascii="Times New Roman" w:hAnsi="Times New Roman" w:cs="Times New Roman"/>
              </w:rPr>
            </w:pPr>
            <w:r>
              <w:rPr>
                <w:rFonts w:ascii="Times New Roman" w:hAnsi="Times New Roman" w:cs="Times New Roman"/>
              </w:rPr>
              <w:t>Don’t eliminate the items stated in the recruitment rules</w:t>
            </w:r>
            <w:r w:rsidR="005209F4">
              <w:rPr>
                <w:rFonts w:ascii="Times New Roman" w:hAnsi="Times New Roman" w:cs="Times New Roman"/>
              </w:rPr>
              <w:t>, years of experience, publication,</w:t>
            </w:r>
            <w:r w:rsidR="00306EB1">
              <w:rPr>
                <w:rFonts w:ascii="Times New Roman" w:hAnsi="Times New Roman" w:cs="Times New Roman"/>
              </w:rPr>
              <w:t xml:space="preserve"> and</w:t>
            </w:r>
            <w:r w:rsidR="005209F4">
              <w:rPr>
                <w:rFonts w:ascii="Times New Roman" w:hAnsi="Times New Roman" w:cs="Times New Roman"/>
              </w:rPr>
              <w:t xml:space="preserve"> consultancy works completed</w:t>
            </w:r>
            <w:r w:rsidR="00E75B92">
              <w:rPr>
                <w:rFonts w:ascii="Times New Roman" w:hAnsi="Times New Roman" w:cs="Times New Roman"/>
              </w:rPr>
              <w:t xml:space="preserve"> to favor an unqualified faculty member.</w:t>
            </w:r>
          </w:p>
        </w:tc>
      </w:tr>
      <w:tr w:rsidR="007D18CB" w14:paraId="00976D7A" w14:textId="77777777" w:rsidTr="00944326">
        <w:tc>
          <w:tcPr>
            <w:tcW w:w="562" w:type="dxa"/>
          </w:tcPr>
          <w:p w14:paraId="0C4E0510" w14:textId="292B3CDC" w:rsidR="007D18CB" w:rsidRDefault="0010348F" w:rsidP="00472B90">
            <w:pPr>
              <w:jc w:val="both"/>
              <w:rPr>
                <w:rFonts w:ascii="Times New Roman" w:hAnsi="Times New Roman" w:cs="Times New Roman"/>
              </w:rPr>
            </w:pPr>
            <w:r>
              <w:rPr>
                <w:rFonts w:ascii="Times New Roman" w:hAnsi="Times New Roman" w:cs="Times New Roman"/>
              </w:rPr>
              <w:t>7</w:t>
            </w:r>
          </w:p>
        </w:tc>
        <w:tc>
          <w:tcPr>
            <w:tcW w:w="4820" w:type="dxa"/>
          </w:tcPr>
          <w:p w14:paraId="2824E319" w14:textId="3320F824" w:rsidR="007D18CB" w:rsidRDefault="000912D7" w:rsidP="00472B90">
            <w:pPr>
              <w:jc w:val="both"/>
              <w:rPr>
                <w:rFonts w:ascii="Times New Roman" w:hAnsi="Times New Roman" w:cs="Times New Roman"/>
              </w:rPr>
            </w:pPr>
            <w:r w:rsidRPr="00CB452B">
              <w:rPr>
                <w:rFonts w:ascii="Times New Roman" w:hAnsi="Times New Roman" w:cs="Times New Roman"/>
                <w:b/>
                <w:bCs/>
              </w:rPr>
              <w:t xml:space="preserve">Revolving </w:t>
            </w:r>
            <w:r w:rsidR="00B90C1B" w:rsidRPr="00CB452B">
              <w:rPr>
                <w:rFonts w:ascii="Times New Roman" w:hAnsi="Times New Roman" w:cs="Times New Roman"/>
                <w:b/>
                <w:bCs/>
              </w:rPr>
              <w:t>D</w:t>
            </w:r>
            <w:r w:rsidRPr="00CB452B">
              <w:rPr>
                <w:rFonts w:ascii="Times New Roman" w:hAnsi="Times New Roman" w:cs="Times New Roman"/>
                <w:b/>
                <w:bCs/>
              </w:rPr>
              <w:t>oors</w:t>
            </w:r>
            <w:r w:rsidR="00472972">
              <w:rPr>
                <w:rFonts w:ascii="Times New Roman" w:hAnsi="Times New Roman" w:cs="Times New Roman"/>
              </w:rPr>
              <w:t>:</w:t>
            </w:r>
            <w:r w:rsidR="002600B5">
              <w:rPr>
                <w:rFonts w:ascii="Times New Roman" w:hAnsi="Times New Roman" w:cs="Times New Roman"/>
              </w:rPr>
              <w:t xml:space="preserve"> A faculty</w:t>
            </w:r>
            <w:r w:rsidR="00BF70BB">
              <w:rPr>
                <w:rFonts w:ascii="Times New Roman" w:hAnsi="Times New Roman" w:cs="Times New Roman"/>
              </w:rPr>
              <w:t xml:space="preserve"> member who moves back and forth between </w:t>
            </w:r>
            <w:r w:rsidR="00B90C1B">
              <w:rPr>
                <w:rFonts w:ascii="Times New Roman" w:hAnsi="Times New Roman" w:cs="Times New Roman"/>
              </w:rPr>
              <w:t>institution</w:t>
            </w:r>
            <w:r w:rsidR="004437CE">
              <w:rPr>
                <w:rFonts w:ascii="Times New Roman" w:hAnsi="Times New Roman" w:cs="Times New Roman"/>
              </w:rPr>
              <w:t xml:space="preserve"> and</w:t>
            </w:r>
            <w:r w:rsidR="00723D76">
              <w:rPr>
                <w:rFonts w:ascii="Times New Roman" w:hAnsi="Times New Roman" w:cs="Times New Roman"/>
              </w:rPr>
              <w:t xml:space="preserve"> client organizations</w:t>
            </w:r>
            <w:r w:rsidR="003A3367">
              <w:rPr>
                <w:rFonts w:ascii="Times New Roman" w:hAnsi="Times New Roman" w:cs="Times New Roman"/>
              </w:rPr>
              <w:t xml:space="preserve"> for the benefit of the clients</w:t>
            </w:r>
            <w:r w:rsidR="00CB452B">
              <w:rPr>
                <w:rFonts w:ascii="Times New Roman" w:hAnsi="Times New Roman" w:cs="Times New Roman"/>
              </w:rPr>
              <w:t xml:space="preserve"> he/she used to regulate.</w:t>
            </w:r>
          </w:p>
        </w:tc>
        <w:tc>
          <w:tcPr>
            <w:tcW w:w="4678" w:type="dxa"/>
          </w:tcPr>
          <w:p w14:paraId="2A28F6F9" w14:textId="3D746864" w:rsidR="007D18CB" w:rsidRDefault="008C2423" w:rsidP="00472B90">
            <w:pPr>
              <w:jc w:val="both"/>
              <w:rPr>
                <w:rFonts w:ascii="Times New Roman" w:hAnsi="Times New Roman" w:cs="Times New Roman"/>
              </w:rPr>
            </w:pPr>
            <w:r>
              <w:rPr>
                <w:rFonts w:ascii="Times New Roman" w:hAnsi="Times New Roman" w:cs="Times New Roman"/>
              </w:rPr>
              <w:t>Don’t select</w:t>
            </w:r>
            <w:r w:rsidR="00027791">
              <w:rPr>
                <w:rFonts w:ascii="Times New Roman" w:hAnsi="Times New Roman" w:cs="Times New Roman"/>
              </w:rPr>
              <w:t xml:space="preserve"> </w:t>
            </w:r>
            <w:r w:rsidR="00E0239D">
              <w:rPr>
                <w:rFonts w:ascii="Times New Roman" w:hAnsi="Times New Roman" w:cs="Times New Roman"/>
              </w:rPr>
              <w:t xml:space="preserve">faculty members who have </w:t>
            </w:r>
            <w:r w:rsidR="00935A2B">
              <w:rPr>
                <w:rFonts w:ascii="Times New Roman" w:hAnsi="Times New Roman" w:cs="Times New Roman"/>
              </w:rPr>
              <w:t xml:space="preserve">a </w:t>
            </w:r>
            <w:r w:rsidR="00C8083C">
              <w:rPr>
                <w:rFonts w:ascii="Times New Roman" w:hAnsi="Times New Roman" w:cs="Times New Roman"/>
              </w:rPr>
              <w:t xml:space="preserve">deep interest </w:t>
            </w:r>
            <w:r w:rsidR="00935A2B">
              <w:rPr>
                <w:rFonts w:ascii="Times New Roman" w:hAnsi="Times New Roman" w:cs="Times New Roman"/>
              </w:rPr>
              <w:t>in</w:t>
            </w:r>
            <w:r w:rsidR="00C8083C">
              <w:rPr>
                <w:rFonts w:ascii="Times New Roman" w:hAnsi="Times New Roman" w:cs="Times New Roman"/>
              </w:rPr>
              <w:t xml:space="preserve"> the clients or hav</w:t>
            </w:r>
            <w:r w:rsidR="000955CD">
              <w:rPr>
                <w:rFonts w:ascii="Times New Roman" w:hAnsi="Times New Roman" w:cs="Times New Roman"/>
              </w:rPr>
              <w:t>e</w:t>
            </w:r>
            <w:r w:rsidR="00C8083C">
              <w:rPr>
                <w:rFonts w:ascii="Times New Roman" w:hAnsi="Times New Roman" w:cs="Times New Roman"/>
              </w:rPr>
              <w:t xml:space="preserve"> partnership</w:t>
            </w:r>
            <w:r w:rsidR="000955CD">
              <w:rPr>
                <w:rFonts w:ascii="Times New Roman" w:hAnsi="Times New Roman" w:cs="Times New Roman"/>
              </w:rPr>
              <w:t>s</w:t>
            </w:r>
            <w:r w:rsidR="00C8083C">
              <w:rPr>
                <w:rFonts w:ascii="Times New Roman" w:hAnsi="Times New Roman" w:cs="Times New Roman"/>
              </w:rPr>
              <w:t xml:space="preserve"> with the </w:t>
            </w:r>
            <w:r w:rsidR="00E03758">
              <w:rPr>
                <w:rFonts w:ascii="Times New Roman" w:hAnsi="Times New Roman" w:cs="Times New Roman"/>
              </w:rPr>
              <w:t>client organization.</w:t>
            </w:r>
          </w:p>
        </w:tc>
      </w:tr>
      <w:tr w:rsidR="007D18CB" w14:paraId="202BC6DC" w14:textId="77777777" w:rsidTr="00944326">
        <w:tc>
          <w:tcPr>
            <w:tcW w:w="562" w:type="dxa"/>
          </w:tcPr>
          <w:p w14:paraId="4C4F8B94" w14:textId="7ACA881A" w:rsidR="007D18CB" w:rsidRDefault="0010348F" w:rsidP="00472B90">
            <w:pPr>
              <w:jc w:val="both"/>
              <w:rPr>
                <w:rFonts w:ascii="Times New Roman" w:hAnsi="Times New Roman" w:cs="Times New Roman"/>
              </w:rPr>
            </w:pPr>
            <w:r>
              <w:rPr>
                <w:rFonts w:ascii="Times New Roman" w:hAnsi="Times New Roman" w:cs="Times New Roman"/>
              </w:rPr>
              <w:t>8</w:t>
            </w:r>
          </w:p>
        </w:tc>
        <w:tc>
          <w:tcPr>
            <w:tcW w:w="4820" w:type="dxa"/>
          </w:tcPr>
          <w:p w14:paraId="22AA97B1" w14:textId="24AB88CE" w:rsidR="007D18CB" w:rsidRDefault="00E03758" w:rsidP="00472B90">
            <w:pPr>
              <w:jc w:val="both"/>
              <w:rPr>
                <w:rFonts w:ascii="Times New Roman" w:hAnsi="Times New Roman" w:cs="Times New Roman"/>
              </w:rPr>
            </w:pPr>
            <w:r w:rsidRPr="009D1D01">
              <w:rPr>
                <w:rFonts w:ascii="Times New Roman" w:hAnsi="Times New Roman" w:cs="Times New Roman"/>
                <w:b/>
                <w:bCs/>
              </w:rPr>
              <w:t>Moonlighting:</w:t>
            </w:r>
            <w:r>
              <w:rPr>
                <w:rFonts w:ascii="Times New Roman" w:hAnsi="Times New Roman" w:cs="Times New Roman"/>
              </w:rPr>
              <w:t xml:space="preserve"> </w:t>
            </w:r>
            <w:r w:rsidR="00D968CA">
              <w:rPr>
                <w:rFonts w:ascii="Times New Roman" w:hAnsi="Times New Roman" w:cs="Times New Roman"/>
              </w:rPr>
              <w:t xml:space="preserve"> Faculty members undertaking consultancy works without </w:t>
            </w:r>
            <w:r w:rsidR="000955CD">
              <w:rPr>
                <w:rFonts w:ascii="Times New Roman" w:hAnsi="Times New Roman" w:cs="Times New Roman"/>
              </w:rPr>
              <w:t xml:space="preserve">the </w:t>
            </w:r>
            <w:r w:rsidR="009D1D01">
              <w:rPr>
                <w:rFonts w:ascii="Times New Roman" w:hAnsi="Times New Roman" w:cs="Times New Roman"/>
              </w:rPr>
              <w:t>official approval</w:t>
            </w:r>
            <w:r w:rsidR="004C0C66">
              <w:rPr>
                <w:rFonts w:ascii="Times New Roman" w:hAnsi="Times New Roman" w:cs="Times New Roman"/>
              </w:rPr>
              <w:t xml:space="preserve"> or without taking leave.</w:t>
            </w:r>
          </w:p>
        </w:tc>
        <w:tc>
          <w:tcPr>
            <w:tcW w:w="4678" w:type="dxa"/>
          </w:tcPr>
          <w:p w14:paraId="058A27F6" w14:textId="1BA48973" w:rsidR="007D18CB" w:rsidRDefault="004C0C66" w:rsidP="00472B90">
            <w:pPr>
              <w:jc w:val="both"/>
              <w:rPr>
                <w:rFonts w:ascii="Times New Roman" w:hAnsi="Times New Roman" w:cs="Times New Roman"/>
              </w:rPr>
            </w:pPr>
            <w:r>
              <w:rPr>
                <w:rFonts w:ascii="Times New Roman" w:hAnsi="Times New Roman" w:cs="Times New Roman"/>
              </w:rPr>
              <w:t>Don’t permit</w:t>
            </w:r>
            <w:r w:rsidR="006C2074">
              <w:rPr>
                <w:rFonts w:ascii="Times New Roman" w:hAnsi="Times New Roman" w:cs="Times New Roman"/>
              </w:rPr>
              <w:t xml:space="preserve"> moonlighting.</w:t>
            </w:r>
          </w:p>
        </w:tc>
      </w:tr>
    </w:tbl>
    <w:p w14:paraId="0DEA7590" w14:textId="77777777" w:rsidR="007D18CB" w:rsidRPr="00472B90" w:rsidRDefault="007D18CB" w:rsidP="00472B90">
      <w:pPr>
        <w:jc w:val="both"/>
        <w:rPr>
          <w:rFonts w:ascii="Times New Roman" w:hAnsi="Times New Roman" w:cs="Times New Roman"/>
        </w:rPr>
      </w:pPr>
    </w:p>
    <w:p w14:paraId="0726E2C0" w14:textId="2DA8EC5E" w:rsidR="00E92C1F" w:rsidRDefault="002E5C81" w:rsidP="00472B90">
      <w:pPr>
        <w:jc w:val="both"/>
        <w:rPr>
          <w:rFonts w:ascii="Times New Roman" w:hAnsi="Times New Roman" w:cs="Times New Roman"/>
        </w:rPr>
      </w:pPr>
      <w:r>
        <w:rPr>
          <w:rFonts w:ascii="Times New Roman" w:hAnsi="Times New Roman" w:cs="Times New Roman"/>
          <w:b/>
          <w:bCs/>
        </w:rPr>
        <w:t>2</w:t>
      </w:r>
      <w:r w:rsidR="003925FA" w:rsidRPr="00472B90">
        <w:rPr>
          <w:rFonts w:ascii="Times New Roman" w:hAnsi="Times New Roman" w:cs="Times New Roman"/>
          <w:b/>
          <w:bCs/>
        </w:rPr>
        <w:t>.</w:t>
      </w:r>
      <w:r w:rsidR="003E0FA5">
        <w:rPr>
          <w:rFonts w:ascii="Times New Roman" w:hAnsi="Times New Roman" w:cs="Times New Roman"/>
          <w:b/>
          <w:bCs/>
        </w:rPr>
        <w:t>3</w:t>
      </w:r>
      <w:r w:rsidR="003925FA" w:rsidRPr="00472B90">
        <w:rPr>
          <w:rFonts w:ascii="Times New Roman" w:hAnsi="Times New Roman" w:cs="Times New Roman"/>
          <w:b/>
          <w:bCs/>
        </w:rPr>
        <w:t xml:space="preserve"> </w:t>
      </w:r>
      <w:r w:rsidR="00E92C1F" w:rsidRPr="00472B90">
        <w:rPr>
          <w:rFonts w:ascii="Times New Roman" w:hAnsi="Times New Roman" w:cs="Times New Roman"/>
          <w:b/>
          <w:bCs/>
        </w:rPr>
        <w:t>Integrity</w:t>
      </w:r>
      <w:r w:rsidR="00CE2E86" w:rsidRPr="00472B90">
        <w:rPr>
          <w:rFonts w:ascii="Times New Roman" w:hAnsi="Times New Roman" w:cs="Times New Roman"/>
        </w:rPr>
        <w:t>:</w:t>
      </w:r>
      <w:r w:rsidR="0050723C" w:rsidRPr="00472B90">
        <w:rPr>
          <w:rFonts w:ascii="Times New Roman" w:hAnsi="Times New Roman" w:cs="Times New Roman"/>
        </w:rPr>
        <w:t xml:space="preserve"> Integrity is a </w:t>
      </w:r>
      <w:r w:rsidR="00AB2927" w:rsidRPr="00472B90">
        <w:rPr>
          <w:rFonts w:ascii="Times New Roman" w:hAnsi="Times New Roman" w:cs="Times New Roman"/>
        </w:rPr>
        <w:t>strict</w:t>
      </w:r>
      <w:r w:rsidR="00AA254E" w:rsidRPr="00472B90">
        <w:rPr>
          <w:rFonts w:ascii="Times New Roman" w:hAnsi="Times New Roman" w:cs="Times New Roman"/>
        </w:rPr>
        <w:t xml:space="preserve"> adherence to a</w:t>
      </w:r>
      <w:r w:rsidR="00E02051" w:rsidRPr="00472B90">
        <w:rPr>
          <w:rFonts w:ascii="Times New Roman" w:hAnsi="Times New Roman" w:cs="Times New Roman"/>
        </w:rPr>
        <w:t>n established</w:t>
      </w:r>
      <w:r w:rsidR="00AA254E" w:rsidRPr="00472B90">
        <w:rPr>
          <w:rFonts w:ascii="Times New Roman" w:hAnsi="Times New Roman" w:cs="Times New Roman"/>
        </w:rPr>
        <w:t xml:space="preserve"> code</w:t>
      </w:r>
      <w:r w:rsidR="00BB7B51">
        <w:rPr>
          <w:rFonts w:ascii="Times New Roman" w:hAnsi="Times New Roman" w:cs="Times New Roman"/>
        </w:rPr>
        <w:t>,</w:t>
      </w:r>
      <w:r w:rsidR="00AA254E" w:rsidRPr="00472B90">
        <w:rPr>
          <w:rFonts w:ascii="Times New Roman" w:hAnsi="Times New Roman" w:cs="Times New Roman"/>
        </w:rPr>
        <w:t xml:space="preserve"> </w:t>
      </w:r>
      <w:r w:rsidR="00395A86" w:rsidRPr="00472B90">
        <w:rPr>
          <w:rFonts w:ascii="Times New Roman" w:hAnsi="Times New Roman" w:cs="Times New Roman"/>
        </w:rPr>
        <w:t xml:space="preserve">especially </w:t>
      </w:r>
      <w:r w:rsidR="000D1114" w:rsidRPr="00472B90">
        <w:rPr>
          <w:rFonts w:ascii="Times New Roman" w:hAnsi="Times New Roman" w:cs="Times New Roman"/>
        </w:rPr>
        <w:t>moral or professional values.</w:t>
      </w:r>
      <w:r w:rsidR="00FA4C82" w:rsidRPr="00472B90">
        <w:rPr>
          <w:rFonts w:ascii="Times New Roman" w:hAnsi="Times New Roman" w:cs="Times New Roman"/>
        </w:rPr>
        <w:t xml:space="preserve"> Integrity implies </w:t>
      </w:r>
      <w:r w:rsidR="000F71D3">
        <w:rPr>
          <w:rFonts w:ascii="Times New Roman" w:hAnsi="Times New Roman" w:cs="Times New Roman"/>
        </w:rPr>
        <w:t xml:space="preserve">the </w:t>
      </w:r>
      <w:r w:rsidR="00FA4C82" w:rsidRPr="00472B90">
        <w:rPr>
          <w:rFonts w:ascii="Times New Roman" w:hAnsi="Times New Roman" w:cs="Times New Roman"/>
        </w:rPr>
        <w:t xml:space="preserve">trustworthiness </w:t>
      </w:r>
      <w:r w:rsidR="00E02051" w:rsidRPr="00472B90">
        <w:rPr>
          <w:rFonts w:ascii="Times New Roman" w:hAnsi="Times New Roman" w:cs="Times New Roman"/>
        </w:rPr>
        <w:t xml:space="preserve">of administrators, leaders, </w:t>
      </w:r>
      <w:r w:rsidR="00FA4C82" w:rsidRPr="00472B90">
        <w:rPr>
          <w:rFonts w:ascii="Times New Roman" w:hAnsi="Times New Roman" w:cs="Times New Roman"/>
        </w:rPr>
        <w:t xml:space="preserve">and </w:t>
      </w:r>
      <w:r w:rsidR="00E63611" w:rsidRPr="00472B90">
        <w:rPr>
          <w:rFonts w:ascii="Times New Roman" w:hAnsi="Times New Roman" w:cs="Times New Roman"/>
        </w:rPr>
        <w:t>incorruptibility to a degree that one is</w:t>
      </w:r>
      <w:r w:rsidR="0069311E" w:rsidRPr="00472B90">
        <w:rPr>
          <w:rFonts w:ascii="Times New Roman" w:hAnsi="Times New Roman" w:cs="Times New Roman"/>
        </w:rPr>
        <w:t xml:space="preserve"> incapable of being false to a trust</w:t>
      </w:r>
      <w:r w:rsidR="00AB2927" w:rsidRPr="00472B90">
        <w:rPr>
          <w:rFonts w:ascii="Times New Roman" w:hAnsi="Times New Roman" w:cs="Times New Roman"/>
        </w:rPr>
        <w:t>, responsibility, or pledge.</w:t>
      </w:r>
      <w:r w:rsidR="00E95154" w:rsidRPr="00472B90">
        <w:rPr>
          <w:rFonts w:ascii="Times New Roman" w:hAnsi="Times New Roman" w:cs="Times New Roman"/>
        </w:rPr>
        <w:t xml:space="preserve"> </w:t>
      </w:r>
      <w:r w:rsidR="004E3CDD" w:rsidRPr="00472B90">
        <w:rPr>
          <w:rFonts w:ascii="Times New Roman" w:hAnsi="Times New Roman" w:cs="Times New Roman"/>
        </w:rPr>
        <w:t>P</w:t>
      </w:r>
      <w:r w:rsidR="00E95154" w:rsidRPr="00472B90">
        <w:rPr>
          <w:rFonts w:ascii="Times New Roman" w:hAnsi="Times New Roman" w:cs="Times New Roman"/>
        </w:rPr>
        <w:t>ro</w:t>
      </w:r>
      <w:r w:rsidR="004E3CDD" w:rsidRPr="00472B90">
        <w:rPr>
          <w:rFonts w:ascii="Times New Roman" w:hAnsi="Times New Roman" w:cs="Times New Roman"/>
        </w:rPr>
        <w:t xml:space="preserve">bity implies tried and proven </w:t>
      </w:r>
      <w:r w:rsidR="009A1065" w:rsidRPr="00472B90">
        <w:rPr>
          <w:rFonts w:ascii="Times New Roman" w:hAnsi="Times New Roman" w:cs="Times New Roman"/>
        </w:rPr>
        <w:t>honesty or professional integrity.</w:t>
      </w:r>
      <w:r w:rsidR="00524FD2" w:rsidRPr="00472B90">
        <w:rPr>
          <w:rFonts w:ascii="Times New Roman" w:hAnsi="Times New Roman" w:cs="Times New Roman"/>
        </w:rPr>
        <w:t xml:space="preserve"> Honor suggests an active or anxious regard</w:t>
      </w:r>
      <w:r w:rsidR="00BD295C" w:rsidRPr="00472B90">
        <w:rPr>
          <w:rFonts w:ascii="Times New Roman" w:hAnsi="Times New Roman" w:cs="Times New Roman"/>
        </w:rPr>
        <w:t xml:space="preserve"> for professional standards of one’s profession</w:t>
      </w:r>
      <w:r w:rsidR="00E140E2" w:rsidRPr="00472B90">
        <w:rPr>
          <w:rFonts w:ascii="Times New Roman" w:hAnsi="Times New Roman" w:cs="Times New Roman"/>
        </w:rPr>
        <w:t xml:space="preserve"> or administrative position</w:t>
      </w:r>
      <w:r w:rsidR="00DF5242" w:rsidRPr="00472B90">
        <w:rPr>
          <w:rFonts w:ascii="Times New Roman" w:hAnsi="Times New Roman" w:cs="Times New Roman"/>
        </w:rPr>
        <w:t xml:space="preserve">. </w:t>
      </w:r>
      <w:r w:rsidR="00D04FD1" w:rsidRPr="00472B90">
        <w:rPr>
          <w:rFonts w:ascii="Times New Roman" w:hAnsi="Times New Roman" w:cs="Times New Roman"/>
        </w:rPr>
        <w:t xml:space="preserve">When integrity is not followed, the morale of the faculty members will collapse. </w:t>
      </w:r>
      <w:r w:rsidR="00DF5242" w:rsidRPr="00472B90">
        <w:rPr>
          <w:rFonts w:ascii="Times New Roman" w:hAnsi="Times New Roman" w:cs="Times New Roman"/>
        </w:rPr>
        <w:t>Integrity is a personal</w:t>
      </w:r>
      <w:r w:rsidR="008B6594" w:rsidRPr="00472B90">
        <w:rPr>
          <w:rFonts w:ascii="Times New Roman" w:hAnsi="Times New Roman" w:cs="Times New Roman"/>
        </w:rPr>
        <w:t xml:space="preserve"> and professional quality of fairness that</w:t>
      </w:r>
      <w:r w:rsidR="004B6600" w:rsidRPr="00472B90">
        <w:rPr>
          <w:rFonts w:ascii="Times New Roman" w:hAnsi="Times New Roman" w:cs="Times New Roman"/>
        </w:rPr>
        <w:t xml:space="preserve"> faculty members</w:t>
      </w:r>
      <w:r w:rsidR="00CD0519" w:rsidRPr="00472B90">
        <w:rPr>
          <w:rFonts w:ascii="Times New Roman" w:hAnsi="Times New Roman" w:cs="Times New Roman"/>
        </w:rPr>
        <w:t xml:space="preserve"> all aspire to</w:t>
      </w:r>
      <w:r w:rsidR="004B6600" w:rsidRPr="00472B90">
        <w:rPr>
          <w:rFonts w:ascii="Times New Roman" w:hAnsi="Times New Roman" w:cs="Times New Roman"/>
        </w:rPr>
        <w:t>. Having integrity</w:t>
      </w:r>
      <w:r w:rsidR="00131A78" w:rsidRPr="00472B90">
        <w:rPr>
          <w:rFonts w:ascii="Times New Roman" w:hAnsi="Times New Roman" w:cs="Times New Roman"/>
        </w:rPr>
        <w:t xml:space="preserve"> means </w:t>
      </w:r>
      <w:r w:rsidR="00F732A7">
        <w:rPr>
          <w:rFonts w:ascii="Times New Roman" w:hAnsi="Times New Roman" w:cs="Times New Roman"/>
        </w:rPr>
        <w:t xml:space="preserve">reliably </w:t>
      </w:r>
      <w:r w:rsidR="00131A78" w:rsidRPr="00472B90">
        <w:rPr>
          <w:rFonts w:ascii="Times New Roman" w:hAnsi="Times New Roman" w:cs="Times New Roman"/>
        </w:rPr>
        <w:t>doing the right thing</w:t>
      </w:r>
      <w:r w:rsidR="006D6BF7">
        <w:rPr>
          <w:rFonts w:ascii="Times New Roman" w:hAnsi="Times New Roman" w:cs="Times New Roman"/>
        </w:rPr>
        <w:t>.</w:t>
      </w:r>
      <w:r w:rsidR="00183EE8" w:rsidRPr="00472B90">
        <w:rPr>
          <w:rFonts w:ascii="Times New Roman" w:hAnsi="Times New Roman" w:cs="Times New Roman"/>
        </w:rPr>
        <w:t xml:space="preserve"> It is a personality</w:t>
      </w:r>
      <w:r w:rsidR="00950AEC" w:rsidRPr="00472B90">
        <w:rPr>
          <w:rFonts w:ascii="Times New Roman" w:hAnsi="Times New Roman" w:cs="Times New Roman"/>
        </w:rPr>
        <w:t xml:space="preserve"> that faculty members, staff, </w:t>
      </w:r>
      <w:r w:rsidR="00694E97" w:rsidRPr="00472B90">
        <w:rPr>
          <w:rFonts w:ascii="Times New Roman" w:hAnsi="Times New Roman" w:cs="Times New Roman"/>
        </w:rPr>
        <w:t xml:space="preserve">and </w:t>
      </w:r>
      <w:r w:rsidR="00950AEC" w:rsidRPr="00472B90">
        <w:rPr>
          <w:rFonts w:ascii="Times New Roman" w:hAnsi="Times New Roman" w:cs="Times New Roman"/>
        </w:rPr>
        <w:t>students</w:t>
      </w:r>
      <w:r w:rsidR="00694E97" w:rsidRPr="00472B90">
        <w:rPr>
          <w:rFonts w:ascii="Times New Roman" w:hAnsi="Times New Roman" w:cs="Times New Roman"/>
        </w:rPr>
        <w:t xml:space="preserve"> admire, since, it means</w:t>
      </w:r>
      <w:r w:rsidR="00950AEC" w:rsidRPr="00472B90">
        <w:rPr>
          <w:rFonts w:ascii="Times New Roman" w:hAnsi="Times New Roman" w:cs="Times New Roman"/>
        </w:rPr>
        <w:t xml:space="preserve"> </w:t>
      </w:r>
      <w:r w:rsidR="00694E97" w:rsidRPr="00472B90">
        <w:rPr>
          <w:rFonts w:ascii="Times New Roman" w:hAnsi="Times New Roman" w:cs="Times New Roman"/>
        </w:rPr>
        <w:t>a faculty or leader</w:t>
      </w:r>
      <w:r w:rsidR="009E5865" w:rsidRPr="00472B90">
        <w:rPr>
          <w:rFonts w:ascii="Times New Roman" w:hAnsi="Times New Roman" w:cs="Times New Roman"/>
        </w:rPr>
        <w:t xml:space="preserve"> or administrator has </w:t>
      </w:r>
      <w:r w:rsidR="00384D1E">
        <w:rPr>
          <w:rFonts w:ascii="Times New Roman" w:hAnsi="Times New Roman" w:cs="Times New Roman"/>
        </w:rPr>
        <w:t xml:space="preserve">a </w:t>
      </w:r>
      <w:r w:rsidR="009E5865" w:rsidRPr="00472B90">
        <w:rPr>
          <w:rFonts w:ascii="Times New Roman" w:hAnsi="Times New Roman" w:cs="Times New Roman"/>
        </w:rPr>
        <w:t xml:space="preserve">moral </w:t>
      </w:r>
      <w:r w:rsidR="00145310" w:rsidRPr="00472B90">
        <w:rPr>
          <w:rFonts w:ascii="Times New Roman" w:hAnsi="Times New Roman" w:cs="Times New Roman"/>
        </w:rPr>
        <w:t>c</w:t>
      </w:r>
      <w:r w:rsidR="00C55340" w:rsidRPr="00472B90">
        <w:rPr>
          <w:rFonts w:ascii="Times New Roman" w:hAnsi="Times New Roman" w:cs="Times New Roman"/>
        </w:rPr>
        <w:t>a</w:t>
      </w:r>
      <w:r w:rsidR="00145310" w:rsidRPr="00472B90">
        <w:rPr>
          <w:rFonts w:ascii="Times New Roman" w:hAnsi="Times New Roman" w:cs="Times New Roman"/>
        </w:rPr>
        <w:t>mpus that doesn’t wa</w:t>
      </w:r>
      <w:r w:rsidR="00013B12" w:rsidRPr="00472B90">
        <w:rPr>
          <w:rFonts w:ascii="Times New Roman" w:hAnsi="Times New Roman" w:cs="Times New Roman"/>
        </w:rPr>
        <w:t>ve. It means having</w:t>
      </w:r>
      <w:r w:rsidR="0096232C" w:rsidRPr="00472B90">
        <w:rPr>
          <w:rFonts w:ascii="Times New Roman" w:hAnsi="Times New Roman" w:cs="Times New Roman"/>
        </w:rPr>
        <w:t xml:space="preserve"> ‘wholeness’ of character</w:t>
      </w:r>
      <w:r w:rsidR="00E92CEA" w:rsidRPr="00472B90">
        <w:rPr>
          <w:rFonts w:ascii="Times New Roman" w:hAnsi="Times New Roman" w:cs="Times New Roman"/>
        </w:rPr>
        <w:t>. Integrity is very important</w:t>
      </w:r>
      <w:r w:rsidR="008A7185" w:rsidRPr="00472B90">
        <w:rPr>
          <w:rFonts w:ascii="Times New Roman" w:hAnsi="Times New Roman" w:cs="Times New Roman"/>
        </w:rPr>
        <w:t xml:space="preserve"> for educational leaders, faculty members</w:t>
      </w:r>
      <w:r w:rsidR="00027791">
        <w:rPr>
          <w:rFonts w:ascii="Times New Roman" w:hAnsi="Times New Roman" w:cs="Times New Roman"/>
        </w:rPr>
        <w:t>,</w:t>
      </w:r>
      <w:r w:rsidR="008A7185" w:rsidRPr="00472B90">
        <w:rPr>
          <w:rFonts w:ascii="Times New Roman" w:hAnsi="Times New Roman" w:cs="Times New Roman"/>
        </w:rPr>
        <w:t xml:space="preserve"> and students.</w:t>
      </w:r>
      <w:r w:rsidR="008805CF" w:rsidRPr="00472B90">
        <w:rPr>
          <w:rFonts w:ascii="Times New Roman" w:hAnsi="Times New Roman" w:cs="Times New Roman"/>
        </w:rPr>
        <w:t xml:space="preserve"> Integrity is an</w:t>
      </w:r>
      <w:r w:rsidR="006E421F" w:rsidRPr="00472B90">
        <w:rPr>
          <w:rFonts w:ascii="Times New Roman" w:hAnsi="Times New Roman" w:cs="Times New Roman"/>
        </w:rPr>
        <w:t xml:space="preserve"> undivided or unbroken completeness or </w:t>
      </w:r>
      <w:r w:rsidR="00D318A3" w:rsidRPr="00472B90">
        <w:rPr>
          <w:rFonts w:ascii="Times New Roman" w:hAnsi="Times New Roman" w:cs="Times New Roman"/>
        </w:rPr>
        <w:t>total</w:t>
      </w:r>
      <w:r w:rsidR="003137F3">
        <w:rPr>
          <w:rFonts w:ascii="Times New Roman" w:hAnsi="Times New Roman" w:cs="Times New Roman"/>
        </w:rPr>
        <w:t>it</w:t>
      </w:r>
      <w:r w:rsidR="00D318A3" w:rsidRPr="00472B90">
        <w:rPr>
          <w:rFonts w:ascii="Times New Roman" w:hAnsi="Times New Roman" w:cs="Times New Roman"/>
        </w:rPr>
        <w:t xml:space="preserve">y with nothing wanting. </w:t>
      </w:r>
      <w:r w:rsidR="00E23197" w:rsidRPr="00472B90">
        <w:rPr>
          <w:rFonts w:ascii="Times New Roman" w:hAnsi="Times New Roman" w:cs="Times New Roman"/>
        </w:rPr>
        <w:t>In every higher education</w:t>
      </w:r>
      <w:r w:rsidR="00CA1A94" w:rsidRPr="00472B90">
        <w:rPr>
          <w:rFonts w:ascii="Times New Roman" w:hAnsi="Times New Roman" w:cs="Times New Roman"/>
        </w:rPr>
        <w:t xml:space="preserve"> institution, the educational leaders</w:t>
      </w:r>
      <w:r w:rsidR="00A87D13" w:rsidRPr="00472B90">
        <w:rPr>
          <w:rFonts w:ascii="Times New Roman" w:hAnsi="Times New Roman" w:cs="Times New Roman"/>
        </w:rPr>
        <w:t xml:space="preserve"> and administrators should dis</w:t>
      </w:r>
      <w:r w:rsidR="00A600AE" w:rsidRPr="00472B90">
        <w:rPr>
          <w:rFonts w:ascii="Times New Roman" w:hAnsi="Times New Roman" w:cs="Times New Roman"/>
        </w:rPr>
        <w:t>play integrity in all actions in</w:t>
      </w:r>
      <w:r w:rsidR="003C4558" w:rsidRPr="00472B90">
        <w:rPr>
          <w:rFonts w:ascii="Times New Roman" w:hAnsi="Times New Roman" w:cs="Times New Roman"/>
        </w:rPr>
        <w:t xml:space="preserve"> faculty/staff selection, promotion</w:t>
      </w:r>
      <w:r w:rsidR="00DB4CEC" w:rsidRPr="00472B90">
        <w:rPr>
          <w:rFonts w:ascii="Times New Roman" w:hAnsi="Times New Roman" w:cs="Times New Roman"/>
        </w:rPr>
        <w:t>, planning development projects, and sharing project gains.</w:t>
      </w:r>
    </w:p>
    <w:p w14:paraId="7E168784" w14:textId="16644552" w:rsidR="0077681C" w:rsidRPr="00472B90" w:rsidRDefault="002E5C81" w:rsidP="00472B90">
      <w:pPr>
        <w:jc w:val="both"/>
        <w:rPr>
          <w:rFonts w:ascii="Times New Roman" w:hAnsi="Times New Roman" w:cs="Times New Roman"/>
        </w:rPr>
      </w:pPr>
      <w:r>
        <w:rPr>
          <w:rFonts w:ascii="Times New Roman" w:hAnsi="Times New Roman" w:cs="Times New Roman"/>
          <w:b/>
          <w:bCs/>
        </w:rPr>
        <w:t>2</w:t>
      </w:r>
      <w:r w:rsidR="0077681C" w:rsidRPr="00C13164">
        <w:rPr>
          <w:rFonts w:ascii="Times New Roman" w:hAnsi="Times New Roman" w:cs="Times New Roman"/>
          <w:b/>
          <w:bCs/>
        </w:rPr>
        <w:t>.</w:t>
      </w:r>
      <w:r w:rsidR="003E0FA5">
        <w:rPr>
          <w:rFonts w:ascii="Times New Roman" w:hAnsi="Times New Roman" w:cs="Times New Roman"/>
          <w:b/>
          <w:bCs/>
        </w:rPr>
        <w:t>3</w:t>
      </w:r>
      <w:r w:rsidR="0077681C">
        <w:rPr>
          <w:rFonts w:ascii="Times New Roman" w:hAnsi="Times New Roman" w:cs="Times New Roman"/>
        </w:rPr>
        <w:t>.</w:t>
      </w:r>
      <w:r w:rsidR="00BF4918" w:rsidRPr="00C9554D">
        <w:rPr>
          <w:rFonts w:ascii="Times New Roman" w:hAnsi="Times New Roman" w:cs="Times New Roman"/>
          <w:b/>
          <w:bCs/>
        </w:rPr>
        <w:t>1</w:t>
      </w:r>
      <w:r w:rsidR="0077681C">
        <w:rPr>
          <w:rFonts w:ascii="Times New Roman" w:hAnsi="Times New Roman" w:cs="Times New Roman"/>
        </w:rPr>
        <w:t xml:space="preserve"> </w:t>
      </w:r>
      <w:r w:rsidR="009C1EB6">
        <w:rPr>
          <w:rFonts w:ascii="Times New Roman" w:hAnsi="Times New Roman" w:cs="Times New Roman"/>
          <w:b/>
          <w:bCs/>
        </w:rPr>
        <w:t>Factors</w:t>
      </w:r>
      <w:r w:rsidR="0077681C" w:rsidRPr="00C13164">
        <w:rPr>
          <w:rFonts w:ascii="Times New Roman" w:hAnsi="Times New Roman" w:cs="Times New Roman"/>
          <w:b/>
          <w:bCs/>
        </w:rPr>
        <w:t xml:space="preserve"> to be Institutionalized in Inte</w:t>
      </w:r>
      <w:r w:rsidR="00457005" w:rsidRPr="00C13164">
        <w:rPr>
          <w:rFonts w:ascii="Times New Roman" w:hAnsi="Times New Roman" w:cs="Times New Roman"/>
          <w:b/>
          <w:bCs/>
        </w:rPr>
        <w:t>grity:</w:t>
      </w:r>
      <w:r w:rsidR="00457005">
        <w:rPr>
          <w:rFonts w:ascii="Times New Roman" w:hAnsi="Times New Roman" w:cs="Times New Roman"/>
        </w:rPr>
        <w:t xml:space="preserve"> </w:t>
      </w:r>
      <w:r w:rsidR="000F5A20">
        <w:rPr>
          <w:rFonts w:ascii="Times New Roman" w:hAnsi="Times New Roman" w:cs="Times New Roman"/>
        </w:rPr>
        <w:t>Financial management, spending the grants-in-aid</w:t>
      </w:r>
      <w:r w:rsidR="00D8759D">
        <w:rPr>
          <w:rFonts w:ascii="Times New Roman" w:hAnsi="Times New Roman" w:cs="Times New Roman"/>
        </w:rPr>
        <w:t xml:space="preserve"> as per the project proposal, </w:t>
      </w:r>
      <w:r w:rsidR="00B43977">
        <w:rPr>
          <w:rFonts w:ascii="Times New Roman" w:hAnsi="Times New Roman" w:cs="Times New Roman"/>
        </w:rPr>
        <w:t>reimbursing the travel expenditure</w:t>
      </w:r>
      <w:r w:rsidR="00AF04EF">
        <w:rPr>
          <w:rFonts w:ascii="Times New Roman" w:hAnsi="Times New Roman" w:cs="Times New Roman"/>
        </w:rPr>
        <w:t xml:space="preserve"> as per the rules</w:t>
      </w:r>
      <w:r w:rsidR="00B43977">
        <w:rPr>
          <w:rFonts w:ascii="Times New Roman" w:hAnsi="Times New Roman" w:cs="Times New Roman"/>
        </w:rPr>
        <w:t>,</w:t>
      </w:r>
      <w:r w:rsidR="00A62044">
        <w:rPr>
          <w:rFonts w:ascii="Times New Roman" w:hAnsi="Times New Roman" w:cs="Times New Roman"/>
        </w:rPr>
        <w:t xml:space="preserve"> granting the contingencies</w:t>
      </w:r>
      <w:r w:rsidR="00371AFA">
        <w:rPr>
          <w:rFonts w:ascii="Times New Roman" w:hAnsi="Times New Roman" w:cs="Times New Roman"/>
        </w:rPr>
        <w:t xml:space="preserve"> as per the rules</w:t>
      </w:r>
      <w:r w:rsidR="00A62044">
        <w:rPr>
          <w:rFonts w:ascii="Times New Roman" w:hAnsi="Times New Roman" w:cs="Times New Roman"/>
        </w:rPr>
        <w:t xml:space="preserve"> for research scholars, </w:t>
      </w:r>
      <w:r w:rsidR="00AC11C7">
        <w:rPr>
          <w:rFonts w:ascii="Times New Roman" w:hAnsi="Times New Roman" w:cs="Times New Roman"/>
        </w:rPr>
        <w:t xml:space="preserve">implementing </w:t>
      </w:r>
      <w:r w:rsidR="002D1B31">
        <w:rPr>
          <w:rFonts w:ascii="Times New Roman" w:hAnsi="Times New Roman" w:cs="Times New Roman"/>
        </w:rPr>
        <w:t xml:space="preserve">the </w:t>
      </w:r>
      <w:r w:rsidR="0089504F">
        <w:rPr>
          <w:rFonts w:ascii="Times New Roman" w:hAnsi="Times New Roman" w:cs="Times New Roman"/>
        </w:rPr>
        <w:t xml:space="preserve">pay scales as per the </w:t>
      </w:r>
      <w:r w:rsidR="00291458">
        <w:rPr>
          <w:rFonts w:ascii="Times New Roman" w:hAnsi="Times New Roman" w:cs="Times New Roman"/>
        </w:rPr>
        <w:t>sanction,</w:t>
      </w:r>
      <w:r w:rsidR="00B9122D">
        <w:rPr>
          <w:rFonts w:ascii="Times New Roman" w:hAnsi="Times New Roman" w:cs="Times New Roman"/>
        </w:rPr>
        <w:t xml:space="preserve"> deducting the income tax on the </w:t>
      </w:r>
      <w:r w:rsidR="00355821">
        <w:rPr>
          <w:rFonts w:ascii="Times New Roman" w:hAnsi="Times New Roman" w:cs="Times New Roman"/>
        </w:rPr>
        <w:t xml:space="preserve">project gains distributed, </w:t>
      </w:r>
      <w:r w:rsidR="00DC2BF5">
        <w:rPr>
          <w:rFonts w:ascii="Times New Roman" w:hAnsi="Times New Roman" w:cs="Times New Roman"/>
        </w:rPr>
        <w:t>etc. Always follow the Gen</w:t>
      </w:r>
      <w:r w:rsidR="00C13164">
        <w:rPr>
          <w:rFonts w:ascii="Times New Roman" w:hAnsi="Times New Roman" w:cs="Times New Roman"/>
        </w:rPr>
        <w:t>e</w:t>
      </w:r>
      <w:r w:rsidR="00DC2BF5">
        <w:rPr>
          <w:rFonts w:ascii="Times New Roman" w:hAnsi="Times New Roman" w:cs="Times New Roman"/>
        </w:rPr>
        <w:t>ral Financial Rules</w:t>
      </w:r>
      <w:r w:rsidR="00971DE3">
        <w:rPr>
          <w:rFonts w:ascii="Times New Roman" w:hAnsi="Times New Roman" w:cs="Times New Roman"/>
        </w:rPr>
        <w:t xml:space="preserve"> of the Government of India</w:t>
      </w:r>
      <w:r w:rsidR="00282EA4">
        <w:rPr>
          <w:rFonts w:ascii="Times New Roman" w:hAnsi="Times New Roman" w:cs="Times New Roman"/>
        </w:rPr>
        <w:t>.</w:t>
      </w:r>
    </w:p>
    <w:p w14:paraId="42AA050B" w14:textId="3ED73EB6" w:rsidR="00A14B8A" w:rsidRDefault="002E5C81" w:rsidP="00472B90">
      <w:pPr>
        <w:jc w:val="both"/>
        <w:rPr>
          <w:rFonts w:ascii="Times New Roman" w:hAnsi="Times New Roman" w:cs="Times New Roman"/>
        </w:rPr>
      </w:pPr>
      <w:r>
        <w:rPr>
          <w:rFonts w:ascii="Times New Roman" w:hAnsi="Times New Roman" w:cs="Times New Roman"/>
          <w:b/>
          <w:bCs/>
        </w:rPr>
        <w:t>2</w:t>
      </w:r>
      <w:r w:rsidR="003925FA" w:rsidRPr="00472B90">
        <w:rPr>
          <w:rFonts w:ascii="Times New Roman" w:hAnsi="Times New Roman" w:cs="Times New Roman"/>
          <w:b/>
          <w:bCs/>
        </w:rPr>
        <w:t>.</w:t>
      </w:r>
      <w:r w:rsidR="003E0FA5">
        <w:rPr>
          <w:rFonts w:ascii="Times New Roman" w:hAnsi="Times New Roman" w:cs="Times New Roman"/>
          <w:b/>
          <w:bCs/>
        </w:rPr>
        <w:t>4</w:t>
      </w:r>
      <w:r w:rsidR="003925FA" w:rsidRPr="00472B90">
        <w:rPr>
          <w:rFonts w:ascii="Times New Roman" w:hAnsi="Times New Roman" w:cs="Times New Roman"/>
          <w:b/>
          <w:bCs/>
        </w:rPr>
        <w:t xml:space="preserve"> </w:t>
      </w:r>
      <w:r w:rsidR="00A14B8A" w:rsidRPr="00472B90">
        <w:rPr>
          <w:rFonts w:ascii="Times New Roman" w:hAnsi="Times New Roman" w:cs="Times New Roman"/>
          <w:b/>
          <w:bCs/>
        </w:rPr>
        <w:t>Humility</w:t>
      </w:r>
      <w:r w:rsidR="006606E3" w:rsidRPr="00472B90">
        <w:rPr>
          <w:rFonts w:ascii="Times New Roman" w:hAnsi="Times New Roman" w:cs="Times New Roman"/>
          <w:b/>
          <w:bCs/>
        </w:rPr>
        <w:t>:</w:t>
      </w:r>
      <w:r w:rsidR="006606E3" w:rsidRPr="00472B90">
        <w:rPr>
          <w:rFonts w:ascii="Times New Roman" w:hAnsi="Times New Roman" w:cs="Times New Roman"/>
        </w:rPr>
        <w:t xml:space="preserve">  </w:t>
      </w:r>
      <w:r w:rsidR="00B34146" w:rsidRPr="00472B90">
        <w:rPr>
          <w:rFonts w:ascii="Times New Roman" w:hAnsi="Times New Roman" w:cs="Times New Roman"/>
        </w:rPr>
        <w:t>Describes c</w:t>
      </w:r>
      <w:r w:rsidR="006606E3" w:rsidRPr="00472B90">
        <w:rPr>
          <w:rFonts w:ascii="Times New Roman" w:hAnsi="Times New Roman" w:cs="Times New Roman"/>
        </w:rPr>
        <w:t>harming, kind, soft</w:t>
      </w:r>
      <w:r w:rsidR="008C619D" w:rsidRPr="00472B90">
        <w:rPr>
          <w:rFonts w:ascii="Times New Roman" w:hAnsi="Times New Roman" w:cs="Times New Roman"/>
        </w:rPr>
        <w:t xml:space="preserve">-spoken, and </w:t>
      </w:r>
      <w:r w:rsidR="00B14B1C" w:rsidRPr="00472B90">
        <w:rPr>
          <w:rFonts w:ascii="Times New Roman" w:hAnsi="Times New Roman" w:cs="Times New Roman"/>
        </w:rPr>
        <w:t>approachable in a word</w:t>
      </w:r>
      <w:r w:rsidR="00B34146" w:rsidRPr="00472B90">
        <w:rPr>
          <w:rFonts w:ascii="Times New Roman" w:hAnsi="Times New Roman" w:cs="Times New Roman"/>
        </w:rPr>
        <w:t>, humble person</w:t>
      </w:r>
      <w:r w:rsidR="00F42978" w:rsidRPr="00472B90">
        <w:rPr>
          <w:rFonts w:ascii="Times New Roman" w:hAnsi="Times New Roman" w:cs="Times New Roman"/>
        </w:rPr>
        <w:t>a</w:t>
      </w:r>
      <w:r w:rsidR="00B34146" w:rsidRPr="00472B90">
        <w:rPr>
          <w:rFonts w:ascii="Times New Roman" w:hAnsi="Times New Roman" w:cs="Times New Roman"/>
        </w:rPr>
        <w:t>lity.</w:t>
      </w:r>
      <w:r w:rsidR="00F42978" w:rsidRPr="00472B90">
        <w:rPr>
          <w:rFonts w:ascii="Times New Roman" w:hAnsi="Times New Roman" w:cs="Times New Roman"/>
        </w:rPr>
        <w:t xml:space="preserve"> They engage</w:t>
      </w:r>
      <w:r w:rsidR="00930DF7" w:rsidRPr="00472B90">
        <w:rPr>
          <w:rFonts w:ascii="Times New Roman" w:hAnsi="Times New Roman" w:cs="Times New Roman"/>
        </w:rPr>
        <w:t>, empower, and inspire faculty members and students.</w:t>
      </w:r>
      <w:r w:rsidR="000D1BE3" w:rsidRPr="00472B90">
        <w:rPr>
          <w:rFonts w:ascii="Times New Roman" w:hAnsi="Times New Roman" w:cs="Times New Roman"/>
        </w:rPr>
        <w:t xml:space="preserve"> They are </w:t>
      </w:r>
      <w:r w:rsidR="006D1A13" w:rsidRPr="00472B90">
        <w:rPr>
          <w:rFonts w:ascii="Times New Roman" w:hAnsi="Times New Roman" w:cs="Times New Roman"/>
        </w:rPr>
        <w:t>h</w:t>
      </w:r>
      <w:r w:rsidR="000D1BE3" w:rsidRPr="00472B90">
        <w:rPr>
          <w:rFonts w:ascii="Times New Roman" w:hAnsi="Times New Roman" w:cs="Times New Roman"/>
        </w:rPr>
        <w:t>umble</w:t>
      </w:r>
      <w:r w:rsidR="006D1A13" w:rsidRPr="00472B90">
        <w:rPr>
          <w:rFonts w:ascii="Times New Roman" w:hAnsi="Times New Roman" w:cs="Times New Roman"/>
        </w:rPr>
        <w:t xml:space="preserve"> and ser</w:t>
      </w:r>
      <w:r w:rsidR="000116CB" w:rsidRPr="00472B90">
        <w:rPr>
          <w:rFonts w:ascii="Times New Roman" w:hAnsi="Times New Roman" w:cs="Times New Roman"/>
        </w:rPr>
        <w:t xml:space="preserve">ve </w:t>
      </w:r>
      <w:r w:rsidR="00ED64BF" w:rsidRPr="00472B90">
        <w:rPr>
          <w:rFonts w:ascii="Times New Roman" w:hAnsi="Times New Roman" w:cs="Times New Roman"/>
        </w:rPr>
        <w:t xml:space="preserve">faculty members and </w:t>
      </w:r>
      <w:r w:rsidR="007007C5" w:rsidRPr="00472B90">
        <w:rPr>
          <w:rFonts w:ascii="Times New Roman" w:hAnsi="Times New Roman" w:cs="Times New Roman"/>
        </w:rPr>
        <w:t>students</w:t>
      </w:r>
      <w:r w:rsidR="000116CB" w:rsidRPr="00472B90">
        <w:rPr>
          <w:rFonts w:ascii="Times New Roman" w:hAnsi="Times New Roman" w:cs="Times New Roman"/>
        </w:rPr>
        <w:t xml:space="preserve"> in an </w:t>
      </w:r>
      <w:r w:rsidR="00061F3E" w:rsidRPr="00472B90">
        <w:rPr>
          <w:rFonts w:ascii="Times New Roman" w:hAnsi="Times New Roman" w:cs="Times New Roman"/>
        </w:rPr>
        <w:t>institution</w:t>
      </w:r>
      <w:r w:rsidR="000116CB" w:rsidRPr="00472B90">
        <w:rPr>
          <w:rFonts w:ascii="Times New Roman" w:hAnsi="Times New Roman" w:cs="Times New Roman"/>
        </w:rPr>
        <w:t xml:space="preserve">. They </w:t>
      </w:r>
      <w:r w:rsidR="00095E50" w:rsidRPr="00472B90">
        <w:rPr>
          <w:rFonts w:ascii="Times New Roman" w:hAnsi="Times New Roman" w:cs="Times New Roman"/>
        </w:rPr>
        <w:t>don’t seek credit or administration</w:t>
      </w:r>
      <w:r w:rsidR="00AC7C6B" w:rsidRPr="00472B90">
        <w:rPr>
          <w:rFonts w:ascii="Times New Roman" w:hAnsi="Times New Roman" w:cs="Times New Roman"/>
        </w:rPr>
        <w:t xml:space="preserve"> of their work</w:t>
      </w:r>
      <w:r w:rsidR="00337341" w:rsidRPr="00472B90">
        <w:rPr>
          <w:rFonts w:ascii="Times New Roman" w:hAnsi="Times New Roman" w:cs="Times New Roman"/>
        </w:rPr>
        <w:t>.</w:t>
      </w:r>
      <w:r w:rsidR="00AC7C6B" w:rsidRPr="00472B90">
        <w:rPr>
          <w:rFonts w:ascii="Times New Roman" w:hAnsi="Times New Roman" w:cs="Times New Roman"/>
        </w:rPr>
        <w:t xml:space="preserve"> </w:t>
      </w:r>
      <w:r w:rsidR="00337341" w:rsidRPr="00472B90">
        <w:rPr>
          <w:rFonts w:ascii="Times New Roman" w:hAnsi="Times New Roman" w:cs="Times New Roman"/>
        </w:rPr>
        <w:t xml:space="preserve"> They </w:t>
      </w:r>
      <w:r w:rsidR="00CF2146" w:rsidRPr="00472B90">
        <w:rPr>
          <w:rFonts w:ascii="Times New Roman" w:hAnsi="Times New Roman" w:cs="Times New Roman"/>
        </w:rPr>
        <w:t xml:space="preserve">neither </w:t>
      </w:r>
      <w:r w:rsidR="000A5E92" w:rsidRPr="00472B90">
        <w:rPr>
          <w:rFonts w:ascii="Times New Roman" w:hAnsi="Times New Roman" w:cs="Times New Roman"/>
        </w:rPr>
        <w:t xml:space="preserve">are </w:t>
      </w:r>
      <w:r w:rsidR="00FE1739" w:rsidRPr="00472B90">
        <w:rPr>
          <w:rFonts w:ascii="Times New Roman" w:hAnsi="Times New Roman" w:cs="Times New Roman"/>
        </w:rPr>
        <w:t>we</w:t>
      </w:r>
      <w:r w:rsidR="007007C5" w:rsidRPr="00472B90">
        <w:rPr>
          <w:rFonts w:ascii="Times New Roman" w:hAnsi="Times New Roman" w:cs="Times New Roman"/>
        </w:rPr>
        <w:t>a</w:t>
      </w:r>
      <w:r w:rsidR="00FE1739" w:rsidRPr="00472B90">
        <w:rPr>
          <w:rFonts w:ascii="Times New Roman" w:hAnsi="Times New Roman" w:cs="Times New Roman"/>
        </w:rPr>
        <w:t xml:space="preserve">k </w:t>
      </w:r>
      <w:r w:rsidR="00D30B44">
        <w:rPr>
          <w:rFonts w:ascii="Times New Roman" w:hAnsi="Times New Roman" w:cs="Times New Roman"/>
        </w:rPr>
        <w:t>n</w:t>
      </w:r>
      <w:r w:rsidR="00FE1739" w:rsidRPr="00472B90">
        <w:rPr>
          <w:rFonts w:ascii="Times New Roman" w:hAnsi="Times New Roman" w:cs="Times New Roman"/>
        </w:rPr>
        <w:t>or passive.</w:t>
      </w:r>
      <w:r w:rsidR="001749CB" w:rsidRPr="00472B90">
        <w:rPr>
          <w:rFonts w:ascii="Times New Roman" w:hAnsi="Times New Roman" w:cs="Times New Roman"/>
        </w:rPr>
        <w:t xml:space="preserve"> Their humility support</w:t>
      </w:r>
      <w:r w:rsidR="00362314" w:rsidRPr="00472B90">
        <w:rPr>
          <w:rFonts w:ascii="Times New Roman" w:hAnsi="Times New Roman" w:cs="Times New Roman"/>
        </w:rPr>
        <w:t xml:space="preserve">s a boundless strength </w:t>
      </w:r>
      <w:r w:rsidR="00A9460B" w:rsidRPr="00472B90">
        <w:rPr>
          <w:rFonts w:ascii="Times New Roman" w:hAnsi="Times New Roman" w:cs="Times New Roman"/>
        </w:rPr>
        <w:t>of character that creat</w:t>
      </w:r>
      <w:r w:rsidR="00BD3B50">
        <w:rPr>
          <w:rFonts w:ascii="Times New Roman" w:hAnsi="Times New Roman" w:cs="Times New Roman"/>
        </w:rPr>
        <w:t>e</w:t>
      </w:r>
      <w:r w:rsidR="00037DCC">
        <w:rPr>
          <w:rFonts w:ascii="Times New Roman" w:hAnsi="Times New Roman" w:cs="Times New Roman"/>
        </w:rPr>
        <w:t>s</w:t>
      </w:r>
      <w:r w:rsidR="00A9460B" w:rsidRPr="00472B90">
        <w:rPr>
          <w:rFonts w:ascii="Times New Roman" w:hAnsi="Times New Roman" w:cs="Times New Roman"/>
        </w:rPr>
        <w:t xml:space="preserve"> the academic environment</w:t>
      </w:r>
      <w:r w:rsidR="0027029A" w:rsidRPr="00472B90">
        <w:rPr>
          <w:rFonts w:ascii="Times New Roman" w:hAnsi="Times New Roman" w:cs="Times New Roman"/>
        </w:rPr>
        <w:t xml:space="preserve"> for so many faculty members</w:t>
      </w:r>
      <w:r w:rsidR="00C56098" w:rsidRPr="00472B90">
        <w:rPr>
          <w:rFonts w:ascii="Times New Roman" w:hAnsi="Times New Roman" w:cs="Times New Roman"/>
        </w:rPr>
        <w:t xml:space="preserve"> to trust them, believe their </w:t>
      </w:r>
      <w:r w:rsidR="00216C5F" w:rsidRPr="00472B90">
        <w:rPr>
          <w:rFonts w:ascii="Times New Roman" w:hAnsi="Times New Roman" w:cs="Times New Roman"/>
        </w:rPr>
        <w:t>views</w:t>
      </w:r>
      <w:r w:rsidR="00DF769B">
        <w:rPr>
          <w:rFonts w:ascii="Times New Roman" w:hAnsi="Times New Roman" w:cs="Times New Roman"/>
        </w:rPr>
        <w:t>,</w:t>
      </w:r>
      <w:r w:rsidR="00216C5F" w:rsidRPr="00472B90">
        <w:rPr>
          <w:rFonts w:ascii="Times New Roman" w:hAnsi="Times New Roman" w:cs="Times New Roman"/>
        </w:rPr>
        <w:t xml:space="preserve"> </w:t>
      </w:r>
      <w:r w:rsidR="00BE6E6B" w:rsidRPr="00472B90">
        <w:rPr>
          <w:rFonts w:ascii="Times New Roman" w:hAnsi="Times New Roman" w:cs="Times New Roman"/>
        </w:rPr>
        <w:t xml:space="preserve">and help them achieve their </w:t>
      </w:r>
      <w:r w:rsidR="00461CB3" w:rsidRPr="00472B90">
        <w:rPr>
          <w:rFonts w:ascii="Times New Roman" w:hAnsi="Times New Roman" w:cs="Times New Roman"/>
        </w:rPr>
        <w:t>vision</w:t>
      </w:r>
      <w:r w:rsidR="00BE6E6B" w:rsidRPr="00472B90">
        <w:rPr>
          <w:rFonts w:ascii="Times New Roman" w:hAnsi="Times New Roman" w:cs="Times New Roman"/>
        </w:rPr>
        <w:t>.</w:t>
      </w:r>
      <w:r w:rsidR="009B302F" w:rsidRPr="00472B90">
        <w:rPr>
          <w:rFonts w:ascii="Times New Roman" w:hAnsi="Times New Roman" w:cs="Times New Roman"/>
        </w:rPr>
        <w:t xml:space="preserve"> </w:t>
      </w:r>
      <w:r w:rsidR="00E35016" w:rsidRPr="00472B90">
        <w:rPr>
          <w:rFonts w:ascii="Times New Roman" w:hAnsi="Times New Roman" w:cs="Times New Roman"/>
        </w:rPr>
        <w:t>H</w:t>
      </w:r>
      <w:r w:rsidR="009B302F" w:rsidRPr="00472B90">
        <w:rPr>
          <w:rFonts w:ascii="Times New Roman" w:hAnsi="Times New Roman" w:cs="Times New Roman"/>
        </w:rPr>
        <w:t>ubri</w:t>
      </w:r>
      <w:r w:rsidR="00E35016" w:rsidRPr="00472B90">
        <w:rPr>
          <w:rFonts w:ascii="Times New Roman" w:hAnsi="Times New Roman" w:cs="Times New Roman"/>
        </w:rPr>
        <w:t>s is excessive prid</w:t>
      </w:r>
      <w:r w:rsidR="00262A5D" w:rsidRPr="00472B90">
        <w:rPr>
          <w:rFonts w:ascii="Times New Roman" w:hAnsi="Times New Roman" w:cs="Times New Roman"/>
        </w:rPr>
        <w:t>e or self-confidence</w:t>
      </w:r>
      <w:r w:rsidR="00DF29ED" w:rsidRPr="00472B90">
        <w:rPr>
          <w:rFonts w:ascii="Times New Roman" w:hAnsi="Times New Roman" w:cs="Times New Roman"/>
        </w:rPr>
        <w:t xml:space="preserve"> and is </w:t>
      </w:r>
      <w:r w:rsidR="00D30B44">
        <w:rPr>
          <w:rFonts w:ascii="Times New Roman" w:hAnsi="Times New Roman" w:cs="Times New Roman"/>
        </w:rPr>
        <w:t xml:space="preserve">the </w:t>
      </w:r>
      <w:r w:rsidR="00DF29ED" w:rsidRPr="00472B90">
        <w:rPr>
          <w:rFonts w:ascii="Times New Roman" w:hAnsi="Times New Roman" w:cs="Times New Roman"/>
        </w:rPr>
        <w:t>opposite of humility.</w:t>
      </w:r>
      <w:r w:rsidR="007854EE" w:rsidRPr="00472B90">
        <w:rPr>
          <w:rFonts w:ascii="Times New Roman" w:hAnsi="Times New Roman" w:cs="Times New Roman"/>
        </w:rPr>
        <w:t xml:space="preserve"> Arr</w:t>
      </w:r>
      <w:r w:rsidR="007E720A" w:rsidRPr="00472B90">
        <w:rPr>
          <w:rFonts w:ascii="Times New Roman" w:hAnsi="Times New Roman" w:cs="Times New Roman"/>
        </w:rPr>
        <w:t>o</w:t>
      </w:r>
      <w:r w:rsidR="007854EE" w:rsidRPr="00472B90">
        <w:rPr>
          <w:rFonts w:ascii="Times New Roman" w:hAnsi="Times New Roman" w:cs="Times New Roman"/>
        </w:rPr>
        <w:t xml:space="preserve">gance </w:t>
      </w:r>
      <w:r w:rsidR="007E720A" w:rsidRPr="00472B90">
        <w:rPr>
          <w:rFonts w:ascii="Times New Roman" w:hAnsi="Times New Roman" w:cs="Times New Roman"/>
        </w:rPr>
        <w:t>ultimately leads</w:t>
      </w:r>
      <w:r w:rsidR="001878B3" w:rsidRPr="00472B90">
        <w:rPr>
          <w:rFonts w:ascii="Times New Roman" w:hAnsi="Times New Roman" w:cs="Times New Roman"/>
        </w:rPr>
        <w:t xml:space="preserve"> to </w:t>
      </w:r>
      <w:r w:rsidR="00BD3B50">
        <w:rPr>
          <w:rFonts w:ascii="Times New Roman" w:hAnsi="Times New Roman" w:cs="Times New Roman"/>
        </w:rPr>
        <w:t>the</w:t>
      </w:r>
      <w:r w:rsidR="001878B3" w:rsidRPr="00472B90">
        <w:rPr>
          <w:rFonts w:ascii="Times New Roman" w:hAnsi="Times New Roman" w:cs="Times New Roman"/>
        </w:rPr>
        <w:t xml:space="preserve"> downfall of the </w:t>
      </w:r>
      <w:r w:rsidR="00627A38" w:rsidRPr="00472B90">
        <w:rPr>
          <w:rFonts w:ascii="Times New Roman" w:hAnsi="Times New Roman" w:cs="Times New Roman"/>
        </w:rPr>
        <w:t>institution</w:t>
      </w:r>
      <w:r w:rsidR="001878B3" w:rsidRPr="00472B90">
        <w:rPr>
          <w:rFonts w:ascii="Times New Roman" w:hAnsi="Times New Roman" w:cs="Times New Roman"/>
        </w:rPr>
        <w:t>.</w:t>
      </w:r>
      <w:r w:rsidR="006B779F" w:rsidRPr="00472B90">
        <w:rPr>
          <w:rFonts w:ascii="Times New Roman" w:hAnsi="Times New Roman" w:cs="Times New Roman"/>
        </w:rPr>
        <w:t xml:space="preserve"> Humility balances </w:t>
      </w:r>
      <w:r w:rsidR="007968E0" w:rsidRPr="00472B90">
        <w:rPr>
          <w:rFonts w:ascii="Times New Roman" w:hAnsi="Times New Roman" w:cs="Times New Roman"/>
        </w:rPr>
        <w:t>out the extreme charac</w:t>
      </w:r>
      <w:r w:rsidR="00E63154" w:rsidRPr="00472B90">
        <w:rPr>
          <w:rFonts w:ascii="Times New Roman" w:hAnsi="Times New Roman" w:cs="Times New Roman"/>
        </w:rPr>
        <w:t>te</w:t>
      </w:r>
      <w:r w:rsidR="007968E0" w:rsidRPr="00472B90">
        <w:rPr>
          <w:rFonts w:ascii="Times New Roman" w:hAnsi="Times New Roman" w:cs="Times New Roman"/>
        </w:rPr>
        <w:t xml:space="preserve">ristics of </w:t>
      </w:r>
      <w:r w:rsidR="00E63154" w:rsidRPr="00472B90">
        <w:rPr>
          <w:rFonts w:ascii="Times New Roman" w:hAnsi="Times New Roman" w:cs="Times New Roman"/>
        </w:rPr>
        <w:t>hubris</w:t>
      </w:r>
      <w:r w:rsidR="007918FF" w:rsidRPr="00472B90">
        <w:rPr>
          <w:rFonts w:ascii="Times New Roman" w:hAnsi="Times New Roman" w:cs="Times New Roman"/>
        </w:rPr>
        <w:t xml:space="preserve"> and lack of self</w:t>
      </w:r>
      <w:r w:rsidR="00D81BBB" w:rsidRPr="00472B90">
        <w:rPr>
          <w:rFonts w:ascii="Times New Roman" w:hAnsi="Times New Roman" w:cs="Times New Roman"/>
        </w:rPr>
        <w:t>-</w:t>
      </w:r>
      <w:r w:rsidR="007918FF" w:rsidRPr="00472B90">
        <w:rPr>
          <w:rFonts w:ascii="Times New Roman" w:hAnsi="Times New Roman" w:cs="Times New Roman"/>
        </w:rPr>
        <w:t>worth.</w:t>
      </w:r>
    </w:p>
    <w:p w14:paraId="3840D523" w14:textId="709748FD" w:rsidR="00BB7FB0" w:rsidRPr="00472B90" w:rsidRDefault="002E5C81" w:rsidP="00472B90">
      <w:pPr>
        <w:jc w:val="both"/>
        <w:rPr>
          <w:rFonts w:ascii="Times New Roman" w:hAnsi="Times New Roman" w:cs="Times New Roman"/>
        </w:rPr>
      </w:pPr>
      <w:r>
        <w:rPr>
          <w:rFonts w:ascii="Times New Roman" w:hAnsi="Times New Roman" w:cs="Times New Roman"/>
          <w:b/>
          <w:bCs/>
        </w:rPr>
        <w:t>2</w:t>
      </w:r>
      <w:r w:rsidR="00BB7FB0" w:rsidRPr="008950A7">
        <w:rPr>
          <w:rFonts w:ascii="Times New Roman" w:hAnsi="Times New Roman" w:cs="Times New Roman"/>
          <w:b/>
          <w:bCs/>
        </w:rPr>
        <w:t>.</w:t>
      </w:r>
      <w:r w:rsidR="003E0FA5">
        <w:rPr>
          <w:rFonts w:ascii="Times New Roman" w:hAnsi="Times New Roman" w:cs="Times New Roman"/>
          <w:b/>
          <w:bCs/>
        </w:rPr>
        <w:t>4</w:t>
      </w:r>
      <w:r w:rsidR="00BF4918">
        <w:rPr>
          <w:rFonts w:ascii="Times New Roman" w:hAnsi="Times New Roman" w:cs="Times New Roman"/>
          <w:b/>
          <w:bCs/>
        </w:rPr>
        <w:t>.1</w:t>
      </w:r>
      <w:r w:rsidR="00BB7FB0" w:rsidRPr="008950A7">
        <w:rPr>
          <w:rFonts w:ascii="Times New Roman" w:hAnsi="Times New Roman" w:cs="Times New Roman"/>
          <w:b/>
          <w:bCs/>
        </w:rPr>
        <w:t xml:space="preserve">. </w:t>
      </w:r>
      <w:r w:rsidR="009C1EB6">
        <w:rPr>
          <w:rFonts w:ascii="Times New Roman" w:hAnsi="Times New Roman" w:cs="Times New Roman"/>
          <w:b/>
          <w:bCs/>
        </w:rPr>
        <w:t>Factors</w:t>
      </w:r>
      <w:r w:rsidR="00BB7FB0" w:rsidRPr="008950A7">
        <w:rPr>
          <w:rFonts w:ascii="Times New Roman" w:hAnsi="Times New Roman" w:cs="Times New Roman"/>
          <w:b/>
          <w:bCs/>
        </w:rPr>
        <w:t xml:space="preserve"> to be Institutionalized in Humility:</w:t>
      </w:r>
      <w:r w:rsidR="00B21D65">
        <w:rPr>
          <w:rFonts w:ascii="Times New Roman" w:hAnsi="Times New Roman" w:cs="Times New Roman"/>
        </w:rPr>
        <w:t xml:space="preserve"> Sanctioning study leaves as per the norms and rules, </w:t>
      </w:r>
      <w:r w:rsidR="00E56D58">
        <w:rPr>
          <w:rFonts w:ascii="Times New Roman" w:hAnsi="Times New Roman" w:cs="Times New Roman"/>
        </w:rPr>
        <w:t>providing travel grants for participation in national and int</w:t>
      </w:r>
      <w:r w:rsidR="00B95E62">
        <w:rPr>
          <w:rFonts w:ascii="Times New Roman" w:hAnsi="Times New Roman" w:cs="Times New Roman"/>
        </w:rPr>
        <w:t xml:space="preserve">ernational conferences, </w:t>
      </w:r>
      <w:r w:rsidR="008950A7">
        <w:rPr>
          <w:rFonts w:ascii="Times New Roman" w:hAnsi="Times New Roman" w:cs="Times New Roman"/>
        </w:rPr>
        <w:t xml:space="preserve">and </w:t>
      </w:r>
      <w:r w:rsidR="00B95E62">
        <w:rPr>
          <w:rFonts w:ascii="Times New Roman" w:hAnsi="Times New Roman" w:cs="Times New Roman"/>
        </w:rPr>
        <w:t>reimbursing expenditure on</w:t>
      </w:r>
      <w:r w:rsidR="00DF680F">
        <w:rPr>
          <w:rFonts w:ascii="Times New Roman" w:hAnsi="Times New Roman" w:cs="Times New Roman"/>
        </w:rPr>
        <w:t xml:space="preserve"> development activities as per the approved </w:t>
      </w:r>
      <w:r w:rsidR="00EA16AF">
        <w:rPr>
          <w:rFonts w:ascii="Times New Roman" w:hAnsi="Times New Roman" w:cs="Times New Roman"/>
        </w:rPr>
        <w:t>annual development plans.</w:t>
      </w:r>
      <w:r w:rsidR="00B21D65">
        <w:rPr>
          <w:rFonts w:ascii="Times New Roman" w:hAnsi="Times New Roman" w:cs="Times New Roman"/>
        </w:rPr>
        <w:t xml:space="preserve"> </w:t>
      </w:r>
      <w:r w:rsidR="008950A7">
        <w:rPr>
          <w:rFonts w:ascii="Times New Roman" w:hAnsi="Times New Roman" w:cs="Times New Roman"/>
        </w:rPr>
        <w:t>Nominating the faculty teams who plan</w:t>
      </w:r>
      <w:r w:rsidR="00B80C6A">
        <w:rPr>
          <w:rFonts w:ascii="Times New Roman" w:hAnsi="Times New Roman" w:cs="Times New Roman"/>
        </w:rPr>
        <w:t>n</w:t>
      </w:r>
      <w:r w:rsidR="008950A7">
        <w:rPr>
          <w:rFonts w:ascii="Times New Roman" w:hAnsi="Times New Roman" w:cs="Times New Roman"/>
        </w:rPr>
        <w:t xml:space="preserve">ed </w:t>
      </w:r>
      <w:r w:rsidR="008F59C6">
        <w:rPr>
          <w:rFonts w:ascii="Times New Roman" w:hAnsi="Times New Roman" w:cs="Times New Roman"/>
        </w:rPr>
        <w:t>innovative products like M</w:t>
      </w:r>
      <w:r w:rsidR="008D6521">
        <w:rPr>
          <w:rFonts w:ascii="Times New Roman" w:hAnsi="Times New Roman" w:cs="Times New Roman"/>
        </w:rPr>
        <w:t xml:space="preserve">ulti </w:t>
      </w:r>
      <w:r w:rsidR="008F59C6">
        <w:rPr>
          <w:rFonts w:ascii="Times New Roman" w:hAnsi="Times New Roman" w:cs="Times New Roman"/>
        </w:rPr>
        <w:t>M</w:t>
      </w:r>
      <w:r w:rsidR="008D6521">
        <w:rPr>
          <w:rFonts w:ascii="Times New Roman" w:hAnsi="Times New Roman" w:cs="Times New Roman"/>
        </w:rPr>
        <w:t xml:space="preserve">edia </w:t>
      </w:r>
      <w:r w:rsidR="008F59C6">
        <w:rPr>
          <w:rFonts w:ascii="Times New Roman" w:hAnsi="Times New Roman" w:cs="Times New Roman"/>
        </w:rPr>
        <w:t>L</w:t>
      </w:r>
      <w:r w:rsidR="008D6521">
        <w:rPr>
          <w:rFonts w:ascii="Times New Roman" w:hAnsi="Times New Roman" w:cs="Times New Roman"/>
        </w:rPr>
        <w:t xml:space="preserve">earning </w:t>
      </w:r>
      <w:r w:rsidR="008F59C6">
        <w:rPr>
          <w:rFonts w:ascii="Times New Roman" w:hAnsi="Times New Roman" w:cs="Times New Roman"/>
        </w:rPr>
        <w:t>P</w:t>
      </w:r>
      <w:r w:rsidR="008D6521">
        <w:rPr>
          <w:rFonts w:ascii="Times New Roman" w:hAnsi="Times New Roman" w:cs="Times New Roman"/>
        </w:rPr>
        <w:t>ackage</w:t>
      </w:r>
      <w:r w:rsidR="008F59C6">
        <w:rPr>
          <w:rFonts w:ascii="Times New Roman" w:hAnsi="Times New Roman" w:cs="Times New Roman"/>
        </w:rPr>
        <w:t xml:space="preserve">s, </w:t>
      </w:r>
      <w:r w:rsidR="0052516C">
        <w:rPr>
          <w:rFonts w:ascii="Times New Roman" w:hAnsi="Times New Roman" w:cs="Times New Roman"/>
        </w:rPr>
        <w:t xml:space="preserve">Videos, </w:t>
      </w:r>
      <w:r w:rsidR="00936242">
        <w:rPr>
          <w:rFonts w:ascii="Times New Roman" w:hAnsi="Times New Roman" w:cs="Times New Roman"/>
        </w:rPr>
        <w:t>publishing translated textbooks for other countries</w:t>
      </w:r>
      <w:r w:rsidR="005B001E">
        <w:rPr>
          <w:rFonts w:ascii="Times New Roman" w:hAnsi="Times New Roman" w:cs="Times New Roman"/>
        </w:rPr>
        <w:t xml:space="preserve"> </w:t>
      </w:r>
      <w:r w:rsidR="00B80C6A">
        <w:rPr>
          <w:rFonts w:ascii="Times New Roman" w:hAnsi="Times New Roman" w:cs="Times New Roman"/>
        </w:rPr>
        <w:t xml:space="preserve">and </w:t>
      </w:r>
      <w:r w:rsidR="005B001E">
        <w:rPr>
          <w:rFonts w:ascii="Times New Roman" w:hAnsi="Times New Roman" w:cs="Times New Roman"/>
        </w:rPr>
        <w:t>sponsoring the well</w:t>
      </w:r>
      <w:r w:rsidR="000B3A45">
        <w:rPr>
          <w:rFonts w:ascii="Times New Roman" w:hAnsi="Times New Roman" w:cs="Times New Roman"/>
        </w:rPr>
        <w:t>-</w:t>
      </w:r>
      <w:r w:rsidR="005B001E">
        <w:rPr>
          <w:rFonts w:ascii="Times New Roman" w:hAnsi="Times New Roman" w:cs="Times New Roman"/>
        </w:rPr>
        <w:t>accom</w:t>
      </w:r>
      <w:r w:rsidR="0018106D">
        <w:rPr>
          <w:rFonts w:ascii="Times New Roman" w:hAnsi="Times New Roman" w:cs="Times New Roman"/>
        </w:rPr>
        <w:t xml:space="preserve">plished faculty teams to </w:t>
      </w:r>
      <w:r w:rsidR="000B3A45">
        <w:rPr>
          <w:rFonts w:ascii="Times New Roman" w:hAnsi="Times New Roman" w:cs="Times New Roman"/>
        </w:rPr>
        <w:t xml:space="preserve">assist in </w:t>
      </w:r>
      <w:r w:rsidR="006F2C08">
        <w:rPr>
          <w:rFonts w:ascii="Times New Roman" w:hAnsi="Times New Roman" w:cs="Times New Roman"/>
        </w:rPr>
        <w:t>developing detailed</w:t>
      </w:r>
      <w:r w:rsidR="0018106D">
        <w:rPr>
          <w:rFonts w:ascii="Times New Roman" w:hAnsi="Times New Roman" w:cs="Times New Roman"/>
        </w:rPr>
        <w:t xml:space="preserve"> project proposals </w:t>
      </w:r>
      <w:r w:rsidR="000B3A45">
        <w:rPr>
          <w:rFonts w:ascii="Times New Roman" w:hAnsi="Times New Roman" w:cs="Times New Roman"/>
        </w:rPr>
        <w:t xml:space="preserve">under international development agencies (IDAs) like </w:t>
      </w:r>
      <w:r w:rsidR="007A2446">
        <w:rPr>
          <w:rFonts w:ascii="Times New Roman" w:hAnsi="Times New Roman" w:cs="Times New Roman"/>
        </w:rPr>
        <w:t>the World Bank</w:t>
      </w:r>
      <w:r w:rsidR="00F22658">
        <w:rPr>
          <w:rFonts w:ascii="Times New Roman" w:hAnsi="Times New Roman" w:cs="Times New Roman"/>
        </w:rPr>
        <w:t xml:space="preserve"> (WB)</w:t>
      </w:r>
      <w:r w:rsidR="007A2446">
        <w:rPr>
          <w:rFonts w:ascii="Times New Roman" w:hAnsi="Times New Roman" w:cs="Times New Roman"/>
        </w:rPr>
        <w:t>, Asian Development Bank</w:t>
      </w:r>
      <w:r w:rsidR="00F22658">
        <w:rPr>
          <w:rFonts w:ascii="Times New Roman" w:hAnsi="Times New Roman" w:cs="Times New Roman"/>
        </w:rPr>
        <w:t xml:space="preserve"> (ADB)</w:t>
      </w:r>
      <w:r w:rsidR="007A2446">
        <w:rPr>
          <w:rFonts w:ascii="Times New Roman" w:hAnsi="Times New Roman" w:cs="Times New Roman"/>
        </w:rPr>
        <w:t>, U</w:t>
      </w:r>
      <w:r w:rsidR="003A54A3">
        <w:rPr>
          <w:rFonts w:ascii="Times New Roman" w:hAnsi="Times New Roman" w:cs="Times New Roman"/>
        </w:rPr>
        <w:t xml:space="preserve">nited </w:t>
      </w:r>
      <w:r w:rsidR="007A2446">
        <w:rPr>
          <w:rFonts w:ascii="Times New Roman" w:hAnsi="Times New Roman" w:cs="Times New Roman"/>
        </w:rPr>
        <w:t>N</w:t>
      </w:r>
      <w:r w:rsidR="003A54A3">
        <w:rPr>
          <w:rFonts w:ascii="Times New Roman" w:hAnsi="Times New Roman" w:cs="Times New Roman"/>
        </w:rPr>
        <w:t xml:space="preserve">ations </w:t>
      </w:r>
      <w:r w:rsidR="007A2446">
        <w:rPr>
          <w:rFonts w:ascii="Times New Roman" w:hAnsi="Times New Roman" w:cs="Times New Roman"/>
        </w:rPr>
        <w:t>E</w:t>
      </w:r>
      <w:r w:rsidR="003A54A3">
        <w:rPr>
          <w:rFonts w:ascii="Times New Roman" w:hAnsi="Times New Roman" w:cs="Times New Roman"/>
        </w:rPr>
        <w:t>ducationa</w:t>
      </w:r>
      <w:r w:rsidR="00406E9B">
        <w:rPr>
          <w:rFonts w:ascii="Times New Roman" w:hAnsi="Times New Roman" w:cs="Times New Roman"/>
        </w:rPr>
        <w:t xml:space="preserve">l and </w:t>
      </w:r>
      <w:r w:rsidR="003A54A3">
        <w:rPr>
          <w:rFonts w:ascii="Times New Roman" w:hAnsi="Times New Roman" w:cs="Times New Roman"/>
        </w:rPr>
        <w:t xml:space="preserve"> </w:t>
      </w:r>
      <w:r w:rsidR="007A2446">
        <w:rPr>
          <w:rFonts w:ascii="Times New Roman" w:hAnsi="Times New Roman" w:cs="Times New Roman"/>
        </w:rPr>
        <w:t>S</w:t>
      </w:r>
      <w:r w:rsidR="003A54A3">
        <w:rPr>
          <w:rFonts w:ascii="Times New Roman" w:hAnsi="Times New Roman" w:cs="Times New Roman"/>
        </w:rPr>
        <w:t xml:space="preserve">cientific </w:t>
      </w:r>
      <w:r w:rsidR="007A2446">
        <w:rPr>
          <w:rFonts w:ascii="Times New Roman" w:hAnsi="Times New Roman" w:cs="Times New Roman"/>
        </w:rPr>
        <w:t>C</w:t>
      </w:r>
      <w:r w:rsidR="00406E9B">
        <w:rPr>
          <w:rFonts w:ascii="Times New Roman" w:hAnsi="Times New Roman" w:cs="Times New Roman"/>
        </w:rPr>
        <w:t>ouncil (UNES</w:t>
      </w:r>
      <w:r w:rsidR="006C5AC6">
        <w:rPr>
          <w:rFonts w:ascii="Times New Roman" w:hAnsi="Times New Roman" w:cs="Times New Roman"/>
        </w:rPr>
        <w:t>C</w:t>
      </w:r>
      <w:r w:rsidR="007A2446">
        <w:rPr>
          <w:rFonts w:ascii="Times New Roman" w:hAnsi="Times New Roman" w:cs="Times New Roman"/>
        </w:rPr>
        <w:t>O</w:t>
      </w:r>
      <w:r w:rsidR="006C5AC6">
        <w:rPr>
          <w:rFonts w:ascii="Times New Roman" w:hAnsi="Times New Roman" w:cs="Times New Roman"/>
        </w:rPr>
        <w:t>)</w:t>
      </w:r>
      <w:r w:rsidR="007A2446">
        <w:rPr>
          <w:rFonts w:ascii="Times New Roman" w:hAnsi="Times New Roman" w:cs="Times New Roman"/>
        </w:rPr>
        <w:t>, U</w:t>
      </w:r>
      <w:r w:rsidR="006C5AC6">
        <w:rPr>
          <w:rFonts w:ascii="Times New Roman" w:hAnsi="Times New Roman" w:cs="Times New Roman"/>
        </w:rPr>
        <w:t xml:space="preserve">nited </w:t>
      </w:r>
      <w:r w:rsidR="007A2446">
        <w:rPr>
          <w:rFonts w:ascii="Times New Roman" w:hAnsi="Times New Roman" w:cs="Times New Roman"/>
        </w:rPr>
        <w:t>N</w:t>
      </w:r>
      <w:r w:rsidR="006C5AC6">
        <w:rPr>
          <w:rFonts w:ascii="Times New Roman" w:hAnsi="Times New Roman" w:cs="Times New Roman"/>
        </w:rPr>
        <w:t xml:space="preserve">ationals </w:t>
      </w:r>
      <w:r w:rsidR="007A2446">
        <w:rPr>
          <w:rFonts w:ascii="Times New Roman" w:hAnsi="Times New Roman" w:cs="Times New Roman"/>
        </w:rPr>
        <w:t>D</w:t>
      </w:r>
      <w:r w:rsidR="006C5AC6">
        <w:rPr>
          <w:rFonts w:ascii="Times New Roman" w:hAnsi="Times New Roman" w:cs="Times New Roman"/>
        </w:rPr>
        <w:t xml:space="preserve">evelopment </w:t>
      </w:r>
      <w:r w:rsidR="007A2446">
        <w:rPr>
          <w:rFonts w:ascii="Times New Roman" w:hAnsi="Times New Roman" w:cs="Times New Roman"/>
        </w:rPr>
        <w:t>P</w:t>
      </w:r>
      <w:r w:rsidR="006C5AC6">
        <w:rPr>
          <w:rFonts w:ascii="Times New Roman" w:hAnsi="Times New Roman" w:cs="Times New Roman"/>
        </w:rPr>
        <w:t>roject (UNDP)</w:t>
      </w:r>
      <w:r w:rsidR="007A2446">
        <w:rPr>
          <w:rFonts w:ascii="Times New Roman" w:hAnsi="Times New Roman" w:cs="Times New Roman"/>
        </w:rPr>
        <w:t>, U</w:t>
      </w:r>
      <w:r w:rsidR="003E7AD6">
        <w:rPr>
          <w:rFonts w:ascii="Times New Roman" w:hAnsi="Times New Roman" w:cs="Times New Roman"/>
        </w:rPr>
        <w:t xml:space="preserve">nited </w:t>
      </w:r>
      <w:r w:rsidR="007A2446">
        <w:rPr>
          <w:rFonts w:ascii="Times New Roman" w:hAnsi="Times New Roman" w:cs="Times New Roman"/>
        </w:rPr>
        <w:t>S</w:t>
      </w:r>
      <w:r w:rsidR="003E7AD6">
        <w:rPr>
          <w:rFonts w:ascii="Times New Roman" w:hAnsi="Times New Roman" w:cs="Times New Roman"/>
        </w:rPr>
        <w:t xml:space="preserve">tates </w:t>
      </w:r>
      <w:r w:rsidR="007A2446">
        <w:rPr>
          <w:rFonts w:ascii="Times New Roman" w:hAnsi="Times New Roman" w:cs="Times New Roman"/>
        </w:rPr>
        <w:t>A</w:t>
      </w:r>
      <w:r w:rsidR="003E7AD6">
        <w:rPr>
          <w:rFonts w:ascii="Times New Roman" w:hAnsi="Times New Roman" w:cs="Times New Roman"/>
        </w:rPr>
        <w:t xml:space="preserve">gency for </w:t>
      </w:r>
      <w:r w:rsidR="00E034E3">
        <w:rPr>
          <w:rFonts w:ascii="Times New Roman" w:hAnsi="Times New Roman" w:cs="Times New Roman"/>
        </w:rPr>
        <w:t>I</w:t>
      </w:r>
      <w:r w:rsidR="003E7AD6">
        <w:rPr>
          <w:rFonts w:ascii="Times New Roman" w:hAnsi="Times New Roman" w:cs="Times New Roman"/>
        </w:rPr>
        <w:t xml:space="preserve">nternational </w:t>
      </w:r>
      <w:r w:rsidR="00E034E3">
        <w:rPr>
          <w:rFonts w:ascii="Times New Roman" w:hAnsi="Times New Roman" w:cs="Times New Roman"/>
        </w:rPr>
        <w:t>D</w:t>
      </w:r>
      <w:r w:rsidR="003E7AD6">
        <w:rPr>
          <w:rFonts w:ascii="Times New Roman" w:hAnsi="Times New Roman" w:cs="Times New Roman"/>
        </w:rPr>
        <w:t>evelopment (USAID)</w:t>
      </w:r>
      <w:r w:rsidR="00E034E3">
        <w:rPr>
          <w:rFonts w:ascii="Times New Roman" w:hAnsi="Times New Roman" w:cs="Times New Roman"/>
        </w:rPr>
        <w:t>, etc.</w:t>
      </w:r>
    </w:p>
    <w:p w14:paraId="1127ADA0" w14:textId="2064282E" w:rsidR="00E92C1F" w:rsidRPr="00472B90" w:rsidRDefault="002E5C81" w:rsidP="00472B90">
      <w:pPr>
        <w:jc w:val="both"/>
        <w:rPr>
          <w:rFonts w:ascii="Times New Roman" w:hAnsi="Times New Roman" w:cs="Times New Roman"/>
          <w:b/>
          <w:bCs/>
        </w:rPr>
      </w:pPr>
      <w:r>
        <w:rPr>
          <w:rFonts w:ascii="Times New Roman" w:hAnsi="Times New Roman" w:cs="Times New Roman"/>
          <w:b/>
          <w:bCs/>
        </w:rPr>
        <w:t>2</w:t>
      </w:r>
      <w:r w:rsidR="003925FA" w:rsidRPr="00472B90">
        <w:rPr>
          <w:rFonts w:ascii="Times New Roman" w:hAnsi="Times New Roman" w:cs="Times New Roman"/>
          <w:b/>
          <w:bCs/>
        </w:rPr>
        <w:t>.</w:t>
      </w:r>
      <w:r w:rsidR="003E0FA5">
        <w:rPr>
          <w:rFonts w:ascii="Times New Roman" w:hAnsi="Times New Roman" w:cs="Times New Roman"/>
          <w:b/>
          <w:bCs/>
        </w:rPr>
        <w:t>5</w:t>
      </w:r>
      <w:r w:rsidR="00B16EB7">
        <w:rPr>
          <w:rFonts w:ascii="Times New Roman" w:hAnsi="Times New Roman" w:cs="Times New Roman"/>
          <w:b/>
          <w:bCs/>
        </w:rPr>
        <w:t>.</w:t>
      </w:r>
      <w:r w:rsidR="003925FA" w:rsidRPr="00472B90">
        <w:rPr>
          <w:rFonts w:ascii="Times New Roman" w:hAnsi="Times New Roman" w:cs="Times New Roman"/>
          <w:b/>
          <w:bCs/>
        </w:rPr>
        <w:t xml:space="preserve"> </w:t>
      </w:r>
      <w:r w:rsidR="00E92C1F" w:rsidRPr="00472B90">
        <w:rPr>
          <w:rFonts w:ascii="Times New Roman" w:hAnsi="Times New Roman" w:cs="Times New Roman"/>
          <w:b/>
          <w:bCs/>
        </w:rPr>
        <w:t>Displaying Integrity in Action in Higher Education</w:t>
      </w:r>
    </w:p>
    <w:p w14:paraId="1C75DD73" w14:textId="43124C61" w:rsidR="00193174" w:rsidRPr="00472B90" w:rsidRDefault="00193174" w:rsidP="00472B90">
      <w:pPr>
        <w:jc w:val="both"/>
        <w:rPr>
          <w:rFonts w:ascii="Times New Roman" w:hAnsi="Times New Roman" w:cs="Times New Roman"/>
        </w:rPr>
      </w:pPr>
      <w:r w:rsidRPr="00472B90">
        <w:rPr>
          <w:rFonts w:ascii="Times New Roman" w:hAnsi="Times New Roman" w:cs="Times New Roman"/>
        </w:rPr>
        <w:t xml:space="preserve">Integrity has to be followed in all selection of the outstanding faculty members, </w:t>
      </w:r>
      <w:r w:rsidR="0035732B" w:rsidRPr="00472B90">
        <w:rPr>
          <w:rFonts w:ascii="Times New Roman" w:hAnsi="Times New Roman" w:cs="Times New Roman"/>
        </w:rPr>
        <w:t>promoting them based on the</w:t>
      </w:r>
      <w:r w:rsidR="00067062" w:rsidRPr="00472B90">
        <w:rPr>
          <w:rFonts w:ascii="Times New Roman" w:hAnsi="Times New Roman" w:cs="Times New Roman"/>
        </w:rPr>
        <w:t>ir</w:t>
      </w:r>
      <w:r w:rsidR="0035732B" w:rsidRPr="00472B90">
        <w:rPr>
          <w:rFonts w:ascii="Times New Roman" w:hAnsi="Times New Roman" w:cs="Times New Roman"/>
        </w:rPr>
        <w:t xml:space="preserve"> high standards of performance, </w:t>
      </w:r>
      <w:r w:rsidR="00067062" w:rsidRPr="00472B90">
        <w:rPr>
          <w:rFonts w:ascii="Times New Roman" w:hAnsi="Times New Roman" w:cs="Times New Roman"/>
        </w:rPr>
        <w:t xml:space="preserve">their </w:t>
      </w:r>
      <w:r w:rsidR="00A36A78" w:rsidRPr="00472B90">
        <w:rPr>
          <w:rFonts w:ascii="Times New Roman" w:hAnsi="Times New Roman" w:cs="Times New Roman"/>
        </w:rPr>
        <w:t>publications</w:t>
      </w:r>
      <w:r w:rsidR="00067062" w:rsidRPr="00472B90">
        <w:rPr>
          <w:rFonts w:ascii="Times New Roman" w:hAnsi="Times New Roman" w:cs="Times New Roman"/>
        </w:rPr>
        <w:t xml:space="preserve"> in interna</w:t>
      </w:r>
      <w:r w:rsidR="00B2246C" w:rsidRPr="00472B90">
        <w:rPr>
          <w:rFonts w:ascii="Times New Roman" w:hAnsi="Times New Roman" w:cs="Times New Roman"/>
        </w:rPr>
        <w:t>tional journals and conferences,</w:t>
      </w:r>
      <w:r w:rsidR="00A36A78" w:rsidRPr="00472B90">
        <w:rPr>
          <w:rFonts w:ascii="Times New Roman" w:hAnsi="Times New Roman" w:cs="Times New Roman"/>
        </w:rPr>
        <w:t xml:space="preserve"> consultancy projects </w:t>
      </w:r>
      <w:r w:rsidR="00B2246C" w:rsidRPr="00472B90">
        <w:rPr>
          <w:rFonts w:ascii="Times New Roman" w:hAnsi="Times New Roman" w:cs="Times New Roman"/>
        </w:rPr>
        <w:t xml:space="preserve">that they </w:t>
      </w:r>
      <w:r w:rsidR="00A36A78" w:rsidRPr="00472B90">
        <w:rPr>
          <w:rFonts w:ascii="Times New Roman" w:hAnsi="Times New Roman" w:cs="Times New Roman"/>
        </w:rPr>
        <w:t xml:space="preserve">completed, </w:t>
      </w:r>
      <w:r w:rsidR="003458BF" w:rsidRPr="00472B90">
        <w:rPr>
          <w:rFonts w:ascii="Times New Roman" w:hAnsi="Times New Roman" w:cs="Times New Roman"/>
        </w:rPr>
        <w:t>internal revenue generated</w:t>
      </w:r>
      <w:r w:rsidR="00B2246C" w:rsidRPr="00472B90">
        <w:rPr>
          <w:rFonts w:ascii="Times New Roman" w:hAnsi="Times New Roman" w:cs="Times New Roman"/>
        </w:rPr>
        <w:t xml:space="preserve"> by them</w:t>
      </w:r>
      <w:r w:rsidR="003458BF" w:rsidRPr="00472B90">
        <w:rPr>
          <w:rFonts w:ascii="Times New Roman" w:hAnsi="Times New Roman" w:cs="Times New Roman"/>
        </w:rPr>
        <w:t xml:space="preserve">, </w:t>
      </w:r>
      <w:r w:rsidR="00A70F45" w:rsidRPr="00472B90">
        <w:rPr>
          <w:rFonts w:ascii="Times New Roman" w:hAnsi="Times New Roman" w:cs="Times New Roman"/>
        </w:rPr>
        <w:t xml:space="preserve">and </w:t>
      </w:r>
      <w:r w:rsidR="00BC70FF">
        <w:rPr>
          <w:rFonts w:ascii="Times New Roman" w:hAnsi="Times New Roman" w:cs="Times New Roman"/>
        </w:rPr>
        <w:t xml:space="preserve">the </w:t>
      </w:r>
      <w:r w:rsidR="00582E96" w:rsidRPr="00472B90">
        <w:rPr>
          <w:rFonts w:ascii="Times New Roman" w:hAnsi="Times New Roman" w:cs="Times New Roman"/>
        </w:rPr>
        <w:t>reputation that they brought</w:t>
      </w:r>
      <w:r w:rsidR="00A70F45" w:rsidRPr="00472B90">
        <w:rPr>
          <w:rFonts w:ascii="Times New Roman" w:hAnsi="Times New Roman" w:cs="Times New Roman"/>
        </w:rPr>
        <w:t xml:space="preserve">. Integrity is also </w:t>
      </w:r>
      <w:r w:rsidR="00677CAC" w:rsidRPr="00472B90">
        <w:rPr>
          <w:rFonts w:ascii="Times New Roman" w:hAnsi="Times New Roman" w:cs="Times New Roman"/>
        </w:rPr>
        <w:t>required in the purchases of equipment, ma</w:t>
      </w:r>
      <w:r w:rsidR="005735B8" w:rsidRPr="00472B90">
        <w:rPr>
          <w:rFonts w:ascii="Times New Roman" w:hAnsi="Times New Roman" w:cs="Times New Roman"/>
        </w:rPr>
        <w:t>intenance,</w:t>
      </w:r>
      <w:r w:rsidR="00E95F4C" w:rsidRPr="00472B90">
        <w:rPr>
          <w:rFonts w:ascii="Times New Roman" w:hAnsi="Times New Roman" w:cs="Times New Roman"/>
        </w:rPr>
        <w:t xml:space="preserve"> building construction,</w:t>
      </w:r>
      <w:r w:rsidR="005735B8" w:rsidRPr="00472B90">
        <w:rPr>
          <w:rFonts w:ascii="Times New Roman" w:hAnsi="Times New Roman" w:cs="Times New Roman"/>
        </w:rPr>
        <w:t xml:space="preserve"> and disposal of </w:t>
      </w:r>
      <w:r w:rsidR="00E95F4C" w:rsidRPr="00472B90">
        <w:rPr>
          <w:rFonts w:ascii="Times New Roman" w:hAnsi="Times New Roman" w:cs="Times New Roman"/>
        </w:rPr>
        <w:t>unserviceable</w:t>
      </w:r>
      <w:r w:rsidR="005735B8" w:rsidRPr="00472B90">
        <w:rPr>
          <w:rFonts w:ascii="Times New Roman" w:hAnsi="Times New Roman" w:cs="Times New Roman"/>
        </w:rPr>
        <w:t xml:space="preserve"> </w:t>
      </w:r>
      <w:r w:rsidR="00E95F4C" w:rsidRPr="00472B90">
        <w:rPr>
          <w:rFonts w:ascii="Times New Roman" w:hAnsi="Times New Roman" w:cs="Times New Roman"/>
        </w:rPr>
        <w:t>machines.</w:t>
      </w:r>
    </w:p>
    <w:p w14:paraId="403B05A6" w14:textId="44B3A442" w:rsidR="00E92C1F" w:rsidRPr="00472B90" w:rsidRDefault="002E5C81" w:rsidP="00472B90">
      <w:pPr>
        <w:jc w:val="both"/>
        <w:rPr>
          <w:rFonts w:ascii="Times New Roman" w:hAnsi="Times New Roman" w:cs="Times New Roman"/>
        </w:rPr>
      </w:pPr>
      <w:r>
        <w:rPr>
          <w:rFonts w:ascii="Times New Roman" w:hAnsi="Times New Roman" w:cs="Times New Roman"/>
          <w:b/>
          <w:bCs/>
        </w:rPr>
        <w:t>2</w:t>
      </w:r>
      <w:r w:rsidR="003925FA" w:rsidRPr="00472B90">
        <w:rPr>
          <w:rFonts w:ascii="Times New Roman" w:hAnsi="Times New Roman" w:cs="Times New Roman"/>
          <w:b/>
          <w:bCs/>
        </w:rPr>
        <w:t>.</w:t>
      </w:r>
      <w:r w:rsidR="00B16EB7">
        <w:rPr>
          <w:rFonts w:ascii="Times New Roman" w:hAnsi="Times New Roman" w:cs="Times New Roman"/>
          <w:b/>
          <w:bCs/>
        </w:rPr>
        <w:t>6.</w:t>
      </w:r>
      <w:r w:rsidR="00E92C1F" w:rsidRPr="00472B90">
        <w:rPr>
          <w:rFonts w:ascii="Times New Roman" w:hAnsi="Times New Roman" w:cs="Times New Roman"/>
          <w:b/>
          <w:bCs/>
        </w:rPr>
        <w:t xml:space="preserve"> Ethics</w:t>
      </w:r>
      <w:r w:rsidR="00A65FC3" w:rsidRPr="00472B90">
        <w:rPr>
          <w:rFonts w:ascii="Times New Roman" w:hAnsi="Times New Roman" w:cs="Times New Roman"/>
        </w:rPr>
        <w:t xml:space="preserve">: </w:t>
      </w:r>
      <w:r w:rsidR="003C43D7" w:rsidRPr="00472B90">
        <w:rPr>
          <w:rFonts w:ascii="Times New Roman" w:hAnsi="Times New Roman" w:cs="Times New Roman"/>
        </w:rPr>
        <w:t xml:space="preserve">Ethics </w:t>
      </w:r>
      <w:r w:rsidR="009C1D3D" w:rsidRPr="00472B90">
        <w:rPr>
          <w:rFonts w:ascii="Times New Roman" w:hAnsi="Times New Roman" w:cs="Times New Roman"/>
        </w:rPr>
        <w:t xml:space="preserve">in engineering practice is about the </w:t>
      </w:r>
      <w:r w:rsidR="00D67486" w:rsidRPr="00472B90">
        <w:rPr>
          <w:rFonts w:ascii="Times New Roman" w:hAnsi="Times New Roman" w:cs="Times New Roman"/>
        </w:rPr>
        <w:t xml:space="preserve">professional responsibilities of engineers </w:t>
      </w:r>
      <w:r w:rsidR="006A41E7" w:rsidRPr="00472B90">
        <w:rPr>
          <w:rFonts w:ascii="Times New Roman" w:hAnsi="Times New Roman" w:cs="Times New Roman"/>
        </w:rPr>
        <w:t>who have been recognized as an important foundation</w:t>
      </w:r>
      <w:r w:rsidR="008D3FD1" w:rsidRPr="00472B90">
        <w:rPr>
          <w:rFonts w:ascii="Times New Roman" w:hAnsi="Times New Roman" w:cs="Times New Roman"/>
        </w:rPr>
        <w:t xml:space="preserve"> in the practice of engineering </w:t>
      </w:r>
      <w:r w:rsidR="00FE433C" w:rsidRPr="00472B90">
        <w:rPr>
          <w:rFonts w:ascii="Times New Roman" w:hAnsi="Times New Roman" w:cs="Times New Roman"/>
        </w:rPr>
        <w:t>throughout the world. Codes of ethics have</w:t>
      </w:r>
      <w:r w:rsidR="00146D69" w:rsidRPr="00472B90">
        <w:rPr>
          <w:rFonts w:ascii="Times New Roman" w:hAnsi="Times New Roman" w:cs="Times New Roman"/>
        </w:rPr>
        <w:t xml:space="preserve"> been invoked as a basis for professional</w:t>
      </w:r>
      <w:r w:rsidR="00CB0F6D" w:rsidRPr="00472B90">
        <w:rPr>
          <w:rFonts w:ascii="Times New Roman" w:hAnsi="Times New Roman" w:cs="Times New Roman"/>
        </w:rPr>
        <w:t xml:space="preserve"> engineering license</w:t>
      </w:r>
      <w:r w:rsidR="00BC70FF">
        <w:rPr>
          <w:rFonts w:ascii="Times New Roman" w:hAnsi="Times New Roman" w:cs="Times New Roman"/>
        </w:rPr>
        <w:t>s</w:t>
      </w:r>
      <w:r w:rsidR="00CB0F6D" w:rsidRPr="00472B90">
        <w:rPr>
          <w:rFonts w:ascii="Times New Roman" w:hAnsi="Times New Roman" w:cs="Times New Roman"/>
        </w:rPr>
        <w:t>. Ethical decision</w:t>
      </w:r>
      <w:r w:rsidR="00926DA0" w:rsidRPr="00472B90">
        <w:rPr>
          <w:rFonts w:ascii="Times New Roman" w:hAnsi="Times New Roman" w:cs="Times New Roman"/>
        </w:rPr>
        <w:t>-making is essential to profes</w:t>
      </w:r>
      <w:r w:rsidR="007F52D2" w:rsidRPr="00472B90">
        <w:rPr>
          <w:rFonts w:ascii="Times New Roman" w:hAnsi="Times New Roman" w:cs="Times New Roman"/>
        </w:rPr>
        <w:t>sionalism in engineering and technology</w:t>
      </w:r>
      <w:r w:rsidR="00704A37" w:rsidRPr="00472B90">
        <w:rPr>
          <w:rFonts w:ascii="Times New Roman" w:hAnsi="Times New Roman" w:cs="Times New Roman"/>
        </w:rPr>
        <w:t xml:space="preserve"> education</w:t>
      </w:r>
      <w:r w:rsidR="00BB4B1F" w:rsidRPr="00472B90">
        <w:rPr>
          <w:rFonts w:ascii="Times New Roman" w:hAnsi="Times New Roman" w:cs="Times New Roman"/>
        </w:rPr>
        <w:t>. Further, ethics i</w:t>
      </w:r>
      <w:r w:rsidR="009B7D3E" w:rsidRPr="00472B90">
        <w:rPr>
          <w:rFonts w:ascii="Times New Roman" w:hAnsi="Times New Roman" w:cs="Times New Roman"/>
        </w:rPr>
        <w:t>s</w:t>
      </w:r>
      <w:r w:rsidR="00BB4B1F" w:rsidRPr="00472B90">
        <w:rPr>
          <w:rFonts w:ascii="Times New Roman" w:hAnsi="Times New Roman" w:cs="Times New Roman"/>
        </w:rPr>
        <w:t xml:space="preserve"> a </w:t>
      </w:r>
      <w:r w:rsidR="009B7D3E" w:rsidRPr="00472B90">
        <w:rPr>
          <w:rFonts w:ascii="Times New Roman" w:hAnsi="Times New Roman" w:cs="Times New Roman"/>
        </w:rPr>
        <w:t xml:space="preserve">required topic </w:t>
      </w:r>
      <w:r w:rsidR="00F14324" w:rsidRPr="00472B90">
        <w:rPr>
          <w:rFonts w:ascii="Times New Roman" w:hAnsi="Times New Roman" w:cs="Times New Roman"/>
        </w:rPr>
        <w:t>in an</w:t>
      </w:r>
      <w:r w:rsidR="003F4EDF" w:rsidRPr="00472B90">
        <w:rPr>
          <w:rFonts w:ascii="Times New Roman" w:hAnsi="Times New Roman" w:cs="Times New Roman"/>
        </w:rPr>
        <w:t xml:space="preserve"> </w:t>
      </w:r>
      <w:r w:rsidR="00F14324" w:rsidRPr="00472B90">
        <w:rPr>
          <w:rFonts w:ascii="Times New Roman" w:hAnsi="Times New Roman" w:cs="Times New Roman"/>
        </w:rPr>
        <w:t>accredited engineering and technology curriculum.</w:t>
      </w:r>
      <w:r w:rsidR="00857E86" w:rsidRPr="00472B90">
        <w:rPr>
          <w:rFonts w:ascii="Times New Roman" w:hAnsi="Times New Roman" w:cs="Times New Roman"/>
        </w:rPr>
        <w:t xml:space="preserve"> Also, it is a </w:t>
      </w:r>
      <w:r w:rsidR="001910D0" w:rsidRPr="00472B90">
        <w:rPr>
          <w:rFonts w:ascii="Times New Roman" w:hAnsi="Times New Roman" w:cs="Times New Roman"/>
        </w:rPr>
        <w:t>concrete foundation that runs through</w:t>
      </w:r>
      <w:r w:rsidR="009E70C2" w:rsidRPr="00472B90">
        <w:rPr>
          <w:rFonts w:ascii="Times New Roman" w:hAnsi="Times New Roman" w:cs="Times New Roman"/>
        </w:rPr>
        <w:t>out the engineering and technology programs.</w:t>
      </w:r>
      <w:r w:rsidR="003F4EDF" w:rsidRPr="00472B90">
        <w:rPr>
          <w:rFonts w:ascii="Times New Roman" w:hAnsi="Times New Roman" w:cs="Times New Roman"/>
        </w:rPr>
        <w:t xml:space="preserve"> The graduates have to carry the principles of ethics in their</w:t>
      </w:r>
      <w:r w:rsidR="00DE4651" w:rsidRPr="00472B90">
        <w:rPr>
          <w:rFonts w:ascii="Times New Roman" w:hAnsi="Times New Roman" w:cs="Times New Roman"/>
        </w:rPr>
        <w:t xml:space="preserve"> mind</w:t>
      </w:r>
      <w:r w:rsidR="00BC70FF">
        <w:rPr>
          <w:rFonts w:ascii="Times New Roman" w:hAnsi="Times New Roman" w:cs="Times New Roman"/>
        </w:rPr>
        <w:t>s</w:t>
      </w:r>
      <w:r w:rsidR="00DE4651" w:rsidRPr="00472B90">
        <w:rPr>
          <w:rFonts w:ascii="Times New Roman" w:hAnsi="Times New Roman" w:cs="Times New Roman"/>
        </w:rPr>
        <w:t xml:space="preserve"> in all professional tasks.</w:t>
      </w:r>
      <w:r w:rsidR="008B01AB">
        <w:rPr>
          <w:rFonts w:ascii="Times New Roman" w:hAnsi="Times New Roman" w:cs="Times New Roman"/>
        </w:rPr>
        <w:t xml:space="preserve"> Ben </w:t>
      </w:r>
      <w:proofErr w:type="spellStart"/>
      <w:r w:rsidR="008B01AB">
        <w:rPr>
          <w:rFonts w:ascii="Times New Roman" w:hAnsi="Times New Roman" w:cs="Times New Roman"/>
        </w:rPr>
        <w:t>Sawa</w:t>
      </w:r>
      <w:proofErr w:type="spellEnd"/>
      <w:r w:rsidR="008B01AB">
        <w:rPr>
          <w:rFonts w:ascii="Times New Roman" w:hAnsi="Times New Roman" w:cs="Times New Roman"/>
        </w:rPr>
        <w:t xml:space="preserve"> and S</w:t>
      </w:r>
      <w:r w:rsidR="0087068D">
        <w:rPr>
          <w:rFonts w:ascii="Times New Roman" w:hAnsi="Times New Roman" w:cs="Times New Roman"/>
        </w:rPr>
        <w:t xml:space="preserve">onia (2013) concluded </w:t>
      </w:r>
      <w:r w:rsidR="00684147">
        <w:rPr>
          <w:rFonts w:ascii="Times New Roman" w:hAnsi="Times New Roman" w:cs="Times New Roman"/>
        </w:rPr>
        <w:t>that high-performing organizations</w:t>
      </w:r>
      <w:r w:rsidR="00AD4A0C">
        <w:rPr>
          <w:rFonts w:ascii="Times New Roman" w:hAnsi="Times New Roman" w:cs="Times New Roman"/>
        </w:rPr>
        <w:t xml:space="preserve"> benefitted due to recruiting</w:t>
      </w:r>
      <w:r w:rsidR="00B77661">
        <w:rPr>
          <w:rFonts w:ascii="Times New Roman" w:hAnsi="Times New Roman" w:cs="Times New Roman"/>
        </w:rPr>
        <w:t>, developing</w:t>
      </w:r>
      <w:r w:rsidR="002E0B41">
        <w:rPr>
          <w:rFonts w:ascii="Times New Roman" w:hAnsi="Times New Roman" w:cs="Times New Roman"/>
        </w:rPr>
        <w:t>,</w:t>
      </w:r>
      <w:r w:rsidR="00B77661">
        <w:rPr>
          <w:rFonts w:ascii="Times New Roman" w:hAnsi="Times New Roman" w:cs="Times New Roman"/>
        </w:rPr>
        <w:t xml:space="preserve"> and retaining excellent faculty members.</w:t>
      </w:r>
      <w:r w:rsidR="00436432">
        <w:rPr>
          <w:rFonts w:ascii="Times New Roman" w:hAnsi="Times New Roman" w:cs="Times New Roman"/>
        </w:rPr>
        <w:t xml:space="preserve"> D</w:t>
      </w:r>
      <w:r w:rsidR="004F3560">
        <w:rPr>
          <w:rFonts w:ascii="Times New Roman" w:hAnsi="Times New Roman" w:cs="Times New Roman"/>
        </w:rPr>
        <w:t>ianna et al. (2019)</w:t>
      </w:r>
      <w:r w:rsidR="000060A8">
        <w:rPr>
          <w:rFonts w:ascii="Times New Roman" w:hAnsi="Times New Roman" w:cs="Times New Roman"/>
        </w:rPr>
        <w:t xml:space="preserve"> emphasized the multilevel </w:t>
      </w:r>
      <w:r w:rsidR="00DA35AD">
        <w:rPr>
          <w:rFonts w:ascii="Times New Roman" w:hAnsi="Times New Roman" w:cs="Times New Roman"/>
        </w:rPr>
        <w:t>of engineering ethics education.</w:t>
      </w:r>
      <w:r w:rsidR="00ED7869">
        <w:rPr>
          <w:rFonts w:ascii="Times New Roman" w:hAnsi="Times New Roman" w:cs="Times New Roman"/>
        </w:rPr>
        <w:t xml:space="preserve"> According to </w:t>
      </w:r>
      <w:proofErr w:type="spellStart"/>
      <w:r w:rsidR="008A1A27">
        <w:rPr>
          <w:rFonts w:ascii="Times New Roman" w:hAnsi="Times New Roman" w:cs="Times New Roman"/>
        </w:rPr>
        <w:t>Hara</w:t>
      </w:r>
      <w:r w:rsidR="007318F8">
        <w:rPr>
          <w:rFonts w:ascii="Times New Roman" w:hAnsi="Times New Roman" w:cs="Times New Roman"/>
        </w:rPr>
        <w:t>lampidest</w:t>
      </w:r>
      <w:proofErr w:type="spellEnd"/>
      <w:r w:rsidR="007318F8">
        <w:rPr>
          <w:rFonts w:ascii="Times New Roman" w:hAnsi="Times New Roman" w:cs="Times New Roman"/>
        </w:rPr>
        <w:t xml:space="preserve"> (2012</w:t>
      </w:r>
      <w:r w:rsidR="00391222">
        <w:rPr>
          <w:rFonts w:ascii="Times New Roman" w:hAnsi="Times New Roman" w:cs="Times New Roman"/>
        </w:rPr>
        <w:t>)</w:t>
      </w:r>
      <w:r w:rsidR="006D74B8">
        <w:rPr>
          <w:rFonts w:ascii="Times New Roman" w:hAnsi="Times New Roman" w:cs="Times New Roman"/>
        </w:rPr>
        <w:t>,</w:t>
      </w:r>
      <w:r w:rsidR="00391222">
        <w:rPr>
          <w:rFonts w:ascii="Times New Roman" w:hAnsi="Times New Roman" w:cs="Times New Roman"/>
        </w:rPr>
        <w:t xml:space="preserve"> ethics and equity are needed</w:t>
      </w:r>
      <w:r w:rsidR="006C0A53">
        <w:rPr>
          <w:rFonts w:ascii="Times New Roman" w:hAnsi="Times New Roman" w:cs="Times New Roman"/>
        </w:rPr>
        <w:t xml:space="preserve"> to improve learning opportunities.</w:t>
      </w:r>
    </w:p>
    <w:p w14:paraId="4FA40282" w14:textId="3DD38529" w:rsidR="00E92C1F" w:rsidRPr="00472B90" w:rsidRDefault="002E5C81" w:rsidP="00472B90">
      <w:pPr>
        <w:jc w:val="both"/>
        <w:rPr>
          <w:rFonts w:ascii="Times New Roman" w:hAnsi="Times New Roman" w:cs="Times New Roman"/>
          <w:b/>
          <w:bCs/>
        </w:rPr>
      </w:pPr>
      <w:r>
        <w:rPr>
          <w:rFonts w:ascii="Times New Roman" w:hAnsi="Times New Roman" w:cs="Times New Roman"/>
          <w:b/>
          <w:bCs/>
        </w:rPr>
        <w:t>2</w:t>
      </w:r>
      <w:r w:rsidR="003925FA" w:rsidRPr="00472B90">
        <w:rPr>
          <w:rFonts w:ascii="Times New Roman" w:hAnsi="Times New Roman" w:cs="Times New Roman"/>
          <w:b/>
          <w:bCs/>
        </w:rPr>
        <w:t>.</w:t>
      </w:r>
      <w:r w:rsidR="00B16EB7">
        <w:rPr>
          <w:rFonts w:ascii="Times New Roman" w:hAnsi="Times New Roman" w:cs="Times New Roman"/>
          <w:b/>
          <w:bCs/>
        </w:rPr>
        <w:t>6</w:t>
      </w:r>
      <w:r w:rsidR="006F2C08">
        <w:rPr>
          <w:rFonts w:ascii="Times New Roman" w:hAnsi="Times New Roman" w:cs="Times New Roman"/>
          <w:b/>
          <w:bCs/>
        </w:rPr>
        <w:t>.1</w:t>
      </w:r>
      <w:r w:rsidR="003925FA" w:rsidRPr="00472B90">
        <w:rPr>
          <w:rFonts w:ascii="Times New Roman" w:hAnsi="Times New Roman" w:cs="Times New Roman"/>
          <w:b/>
          <w:bCs/>
        </w:rPr>
        <w:t xml:space="preserve"> </w:t>
      </w:r>
      <w:r w:rsidR="00E92C1F" w:rsidRPr="00472B90">
        <w:rPr>
          <w:rFonts w:ascii="Times New Roman" w:hAnsi="Times New Roman" w:cs="Times New Roman"/>
          <w:b/>
          <w:bCs/>
        </w:rPr>
        <w:t>Ethics in Action in Higher Education Institutions</w:t>
      </w:r>
    </w:p>
    <w:p w14:paraId="5208497D" w14:textId="4871F39A" w:rsidR="00AD1736" w:rsidRPr="00472B90" w:rsidRDefault="00AD1736" w:rsidP="00472B90">
      <w:pPr>
        <w:jc w:val="both"/>
        <w:rPr>
          <w:rFonts w:ascii="Times New Roman" w:hAnsi="Times New Roman" w:cs="Times New Roman"/>
        </w:rPr>
      </w:pPr>
      <w:r w:rsidRPr="00472B90">
        <w:rPr>
          <w:rFonts w:ascii="Times New Roman" w:hAnsi="Times New Roman" w:cs="Times New Roman"/>
        </w:rPr>
        <w:t>Ethics have to be displayed in all decision</w:t>
      </w:r>
      <w:r w:rsidR="00C2684F" w:rsidRPr="00472B90">
        <w:rPr>
          <w:rFonts w:ascii="Times New Roman" w:hAnsi="Times New Roman" w:cs="Times New Roman"/>
        </w:rPr>
        <w:t>-</w:t>
      </w:r>
      <w:r w:rsidRPr="00472B90">
        <w:rPr>
          <w:rFonts w:ascii="Times New Roman" w:hAnsi="Times New Roman" w:cs="Times New Roman"/>
        </w:rPr>
        <w:t>making process</w:t>
      </w:r>
      <w:r w:rsidR="00D05988" w:rsidRPr="00472B90">
        <w:rPr>
          <w:rFonts w:ascii="Times New Roman" w:hAnsi="Times New Roman" w:cs="Times New Roman"/>
        </w:rPr>
        <w:t xml:space="preserve">es and implementation </w:t>
      </w:r>
      <w:proofErr w:type="gramStart"/>
      <w:r w:rsidR="00D05988" w:rsidRPr="00472B90">
        <w:rPr>
          <w:rFonts w:ascii="Times New Roman" w:hAnsi="Times New Roman" w:cs="Times New Roman"/>
        </w:rPr>
        <w:t xml:space="preserve">of </w:t>
      </w:r>
      <w:r w:rsidR="006D74B8">
        <w:rPr>
          <w:rFonts w:ascii="Times New Roman" w:hAnsi="Times New Roman" w:cs="Times New Roman"/>
        </w:rPr>
        <w:t xml:space="preserve"> </w:t>
      </w:r>
      <w:r w:rsidR="00D05988" w:rsidRPr="00472B90">
        <w:rPr>
          <w:rFonts w:ascii="Times New Roman" w:hAnsi="Times New Roman" w:cs="Times New Roman"/>
        </w:rPr>
        <w:t>development</w:t>
      </w:r>
      <w:proofErr w:type="gramEnd"/>
      <w:r w:rsidR="00D05988" w:rsidRPr="00472B90">
        <w:rPr>
          <w:rFonts w:ascii="Times New Roman" w:hAnsi="Times New Roman" w:cs="Times New Roman"/>
        </w:rPr>
        <w:t xml:space="preserve"> of the programs and services to society and industry.</w:t>
      </w:r>
      <w:r w:rsidR="00E97E3C" w:rsidRPr="00472B90">
        <w:rPr>
          <w:rFonts w:ascii="Times New Roman" w:hAnsi="Times New Roman" w:cs="Times New Roman"/>
        </w:rPr>
        <w:t xml:space="preserve"> If the ethics are not followed, there will be more friction among the faculty members and students. Ev</w:t>
      </w:r>
      <w:r w:rsidR="008D0F85" w:rsidRPr="00472B90">
        <w:rPr>
          <w:rFonts w:ascii="Times New Roman" w:hAnsi="Times New Roman" w:cs="Times New Roman"/>
        </w:rPr>
        <w:t>e</w:t>
      </w:r>
      <w:r w:rsidR="00E97E3C" w:rsidRPr="00472B90">
        <w:rPr>
          <w:rFonts w:ascii="Times New Roman" w:hAnsi="Times New Roman" w:cs="Times New Roman"/>
        </w:rPr>
        <w:t xml:space="preserve">n </w:t>
      </w:r>
      <w:r w:rsidR="008D0F85" w:rsidRPr="00472B90">
        <w:rPr>
          <w:rFonts w:ascii="Times New Roman" w:hAnsi="Times New Roman" w:cs="Times New Roman"/>
        </w:rPr>
        <w:t>many disputes will be filed in the courts</w:t>
      </w:r>
      <w:r w:rsidR="0032459E" w:rsidRPr="00472B90">
        <w:rPr>
          <w:rFonts w:ascii="Times New Roman" w:hAnsi="Times New Roman" w:cs="Times New Roman"/>
        </w:rPr>
        <w:t xml:space="preserve"> and the judgments will erode the reputation of the institute and it will very difficult </w:t>
      </w:r>
      <w:r w:rsidR="00A4769A" w:rsidRPr="00472B90">
        <w:rPr>
          <w:rFonts w:ascii="Times New Roman" w:hAnsi="Times New Roman" w:cs="Times New Roman"/>
        </w:rPr>
        <w:t>to regain the reputation even in the long run.</w:t>
      </w:r>
      <w:r w:rsidR="0032459E" w:rsidRPr="00472B90">
        <w:rPr>
          <w:rFonts w:ascii="Times New Roman" w:hAnsi="Times New Roman" w:cs="Times New Roman"/>
        </w:rPr>
        <w:t xml:space="preserve"> </w:t>
      </w:r>
    </w:p>
    <w:p w14:paraId="098E8E0D" w14:textId="7FBD6DBA" w:rsidR="008709A4" w:rsidRPr="00472B90" w:rsidRDefault="002E5C81" w:rsidP="00472B90">
      <w:pPr>
        <w:jc w:val="both"/>
        <w:rPr>
          <w:rFonts w:ascii="Times New Roman" w:hAnsi="Times New Roman" w:cs="Times New Roman"/>
        </w:rPr>
      </w:pPr>
      <w:r>
        <w:rPr>
          <w:rFonts w:ascii="Times New Roman" w:hAnsi="Times New Roman" w:cs="Times New Roman"/>
          <w:b/>
          <w:bCs/>
        </w:rPr>
        <w:t>2</w:t>
      </w:r>
      <w:r w:rsidR="003925FA" w:rsidRPr="00472B90">
        <w:rPr>
          <w:rFonts w:ascii="Times New Roman" w:hAnsi="Times New Roman" w:cs="Times New Roman"/>
          <w:b/>
          <w:bCs/>
        </w:rPr>
        <w:t>.</w:t>
      </w:r>
      <w:r w:rsidR="00B16EB7">
        <w:rPr>
          <w:rFonts w:ascii="Times New Roman" w:hAnsi="Times New Roman" w:cs="Times New Roman"/>
          <w:b/>
          <w:bCs/>
        </w:rPr>
        <w:t>7.</w:t>
      </w:r>
      <w:r w:rsidR="003925FA" w:rsidRPr="00472B90">
        <w:rPr>
          <w:rFonts w:ascii="Times New Roman" w:hAnsi="Times New Roman" w:cs="Times New Roman"/>
          <w:b/>
          <w:bCs/>
        </w:rPr>
        <w:t xml:space="preserve"> </w:t>
      </w:r>
      <w:r w:rsidR="00475DC7" w:rsidRPr="00472B90">
        <w:rPr>
          <w:rFonts w:ascii="Times New Roman" w:hAnsi="Times New Roman" w:cs="Times New Roman"/>
          <w:b/>
          <w:bCs/>
        </w:rPr>
        <w:t xml:space="preserve">Desirable </w:t>
      </w:r>
      <w:r w:rsidR="00574C77" w:rsidRPr="00472B90">
        <w:rPr>
          <w:rFonts w:ascii="Times New Roman" w:hAnsi="Times New Roman" w:cs="Times New Roman"/>
          <w:b/>
          <w:bCs/>
        </w:rPr>
        <w:t xml:space="preserve">Educational </w:t>
      </w:r>
      <w:r w:rsidR="00D852EA" w:rsidRPr="00472B90">
        <w:rPr>
          <w:rFonts w:ascii="Times New Roman" w:hAnsi="Times New Roman" w:cs="Times New Roman"/>
          <w:b/>
          <w:bCs/>
        </w:rPr>
        <w:t>Culture</w:t>
      </w:r>
      <w:r w:rsidR="00734E3C" w:rsidRPr="00472B90">
        <w:rPr>
          <w:rFonts w:ascii="Times New Roman" w:hAnsi="Times New Roman" w:cs="Times New Roman"/>
        </w:rPr>
        <w:t xml:space="preserve"> refers to the ideas, customs</w:t>
      </w:r>
      <w:r w:rsidR="006069D4" w:rsidRPr="00472B90">
        <w:rPr>
          <w:rFonts w:ascii="Times New Roman" w:hAnsi="Times New Roman" w:cs="Times New Roman"/>
        </w:rPr>
        <w:t xml:space="preserve">, </w:t>
      </w:r>
      <w:r w:rsidR="00E668FF" w:rsidRPr="00472B90">
        <w:rPr>
          <w:rFonts w:ascii="Times New Roman" w:hAnsi="Times New Roman" w:cs="Times New Roman"/>
        </w:rPr>
        <w:t xml:space="preserve">practices, </w:t>
      </w:r>
      <w:r w:rsidR="006069D4" w:rsidRPr="00472B90">
        <w:rPr>
          <w:rFonts w:ascii="Times New Roman" w:hAnsi="Times New Roman" w:cs="Times New Roman"/>
        </w:rPr>
        <w:t xml:space="preserve">and social behavior of </w:t>
      </w:r>
      <w:r w:rsidR="00DC3681" w:rsidRPr="00472B90">
        <w:rPr>
          <w:rFonts w:ascii="Times New Roman" w:hAnsi="Times New Roman" w:cs="Times New Roman"/>
        </w:rPr>
        <w:t>many educational administrators</w:t>
      </w:r>
      <w:r w:rsidR="00EE2EC6" w:rsidRPr="00472B90">
        <w:rPr>
          <w:rFonts w:ascii="Times New Roman" w:hAnsi="Times New Roman" w:cs="Times New Roman"/>
        </w:rPr>
        <w:t>, faculty members, technical support staff</w:t>
      </w:r>
      <w:r w:rsidR="005F6D06" w:rsidRPr="00472B90">
        <w:rPr>
          <w:rFonts w:ascii="Times New Roman" w:hAnsi="Times New Roman" w:cs="Times New Roman"/>
        </w:rPr>
        <w:t>, office staff, researchers</w:t>
      </w:r>
      <w:r w:rsidR="00655E81">
        <w:rPr>
          <w:rFonts w:ascii="Times New Roman" w:hAnsi="Times New Roman" w:cs="Times New Roman"/>
        </w:rPr>
        <w:t>,</w:t>
      </w:r>
      <w:r w:rsidR="005F6D06" w:rsidRPr="00472B90">
        <w:rPr>
          <w:rFonts w:ascii="Times New Roman" w:hAnsi="Times New Roman" w:cs="Times New Roman"/>
        </w:rPr>
        <w:t xml:space="preserve"> and students</w:t>
      </w:r>
      <w:r w:rsidR="00637E7B" w:rsidRPr="00472B90">
        <w:rPr>
          <w:rFonts w:ascii="Times New Roman" w:hAnsi="Times New Roman" w:cs="Times New Roman"/>
        </w:rPr>
        <w:t xml:space="preserve"> in an educational institution.</w:t>
      </w:r>
      <w:r w:rsidR="00571851" w:rsidRPr="00472B90">
        <w:rPr>
          <w:rFonts w:ascii="Times New Roman" w:hAnsi="Times New Roman" w:cs="Times New Roman"/>
        </w:rPr>
        <w:t xml:space="preserve"> The meaning of culture is the </w:t>
      </w:r>
      <w:r w:rsidR="00261EAF" w:rsidRPr="00472B90">
        <w:rPr>
          <w:rFonts w:ascii="Times New Roman" w:hAnsi="Times New Roman" w:cs="Times New Roman"/>
        </w:rPr>
        <w:t>custom</w:t>
      </w:r>
      <w:r w:rsidR="00345FEB" w:rsidRPr="00472B90">
        <w:rPr>
          <w:rFonts w:ascii="Times New Roman" w:hAnsi="Times New Roman" w:cs="Times New Roman"/>
        </w:rPr>
        <w:t>a</w:t>
      </w:r>
      <w:r w:rsidR="00261EAF" w:rsidRPr="00472B90">
        <w:rPr>
          <w:rFonts w:ascii="Times New Roman" w:hAnsi="Times New Roman" w:cs="Times New Roman"/>
        </w:rPr>
        <w:t>ry ethnic groups, beliefs, social</w:t>
      </w:r>
      <w:r w:rsidR="00345FEB" w:rsidRPr="00472B90">
        <w:rPr>
          <w:rFonts w:ascii="Times New Roman" w:hAnsi="Times New Roman" w:cs="Times New Roman"/>
        </w:rPr>
        <w:t xml:space="preserve"> norms,</w:t>
      </w:r>
      <w:r w:rsidR="00FF72F3" w:rsidRPr="00472B90">
        <w:rPr>
          <w:rFonts w:ascii="Times New Roman" w:hAnsi="Times New Roman" w:cs="Times New Roman"/>
        </w:rPr>
        <w:t xml:space="preserve"> </w:t>
      </w:r>
      <w:r w:rsidR="0043653E">
        <w:rPr>
          <w:rFonts w:ascii="Times New Roman" w:hAnsi="Times New Roman" w:cs="Times New Roman"/>
        </w:rPr>
        <w:t xml:space="preserve">and </w:t>
      </w:r>
      <w:r w:rsidR="00FF72F3" w:rsidRPr="00472B90">
        <w:rPr>
          <w:rFonts w:ascii="Times New Roman" w:hAnsi="Times New Roman" w:cs="Times New Roman"/>
        </w:rPr>
        <w:t>material traits of</w:t>
      </w:r>
      <w:r w:rsidR="00871C3E">
        <w:rPr>
          <w:rFonts w:ascii="Times New Roman" w:hAnsi="Times New Roman" w:cs="Times New Roman"/>
        </w:rPr>
        <w:t xml:space="preserve"> </w:t>
      </w:r>
      <w:r w:rsidR="00FF72F3" w:rsidRPr="00472B90">
        <w:rPr>
          <w:rFonts w:ascii="Times New Roman" w:hAnsi="Times New Roman" w:cs="Times New Roman"/>
        </w:rPr>
        <w:t>diverse faculty teams in an</w:t>
      </w:r>
      <w:r w:rsidR="00462EF6" w:rsidRPr="00472B90">
        <w:rPr>
          <w:rFonts w:ascii="Times New Roman" w:hAnsi="Times New Roman" w:cs="Times New Roman"/>
        </w:rPr>
        <w:t xml:space="preserve"> institution.</w:t>
      </w:r>
      <w:r w:rsidR="001572F4" w:rsidRPr="00472B90">
        <w:rPr>
          <w:rFonts w:ascii="Times New Roman" w:hAnsi="Times New Roman" w:cs="Times New Roman"/>
        </w:rPr>
        <w:t xml:space="preserve"> Peterson and Spencer (1991)</w:t>
      </w:r>
      <w:r w:rsidR="0022516D" w:rsidRPr="00472B90">
        <w:rPr>
          <w:rFonts w:ascii="Times New Roman" w:hAnsi="Times New Roman" w:cs="Times New Roman"/>
        </w:rPr>
        <w:t xml:space="preserve"> defined institutional culture as deeply embe</w:t>
      </w:r>
      <w:r w:rsidR="0075393C" w:rsidRPr="00472B90">
        <w:rPr>
          <w:rFonts w:ascii="Times New Roman" w:hAnsi="Times New Roman" w:cs="Times New Roman"/>
        </w:rPr>
        <w:t>dded patterns of organi</w:t>
      </w:r>
      <w:r w:rsidR="0093201B" w:rsidRPr="00472B90">
        <w:rPr>
          <w:rFonts w:ascii="Times New Roman" w:hAnsi="Times New Roman" w:cs="Times New Roman"/>
        </w:rPr>
        <w:t>zed behavior and shared values, assumptions</w:t>
      </w:r>
      <w:r w:rsidR="004B25E4" w:rsidRPr="00472B90">
        <w:rPr>
          <w:rFonts w:ascii="Times New Roman" w:hAnsi="Times New Roman" w:cs="Times New Roman"/>
        </w:rPr>
        <w:t>, beliefs, or ideologies that members have about</w:t>
      </w:r>
      <w:r w:rsidR="00D377A4" w:rsidRPr="00472B90">
        <w:rPr>
          <w:rFonts w:ascii="Times New Roman" w:hAnsi="Times New Roman" w:cs="Times New Roman"/>
        </w:rPr>
        <w:t xml:space="preserve"> their</w:t>
      </w:r>
      <w:r w:rsidR="00240D8D" w:rsidRPr="00472B90">
        <w:rPr>
          <w:rFonts w:ascii="Times New Roman" w:hAnsi="Times New Roman" w:cs="Times New Roman"/>
        </w:rPr>
        <w:t xml:space="preserve"> institution or its work. Institution</w:t>
      </w:r>
      <w:r w:rsidR="00C8054A" w:rsidRPr="00472B90">
        <w:rPr>
          <w:rFonts w:ascii="Times New Roman" w:hAnsi="Times New Roman" w:cs="Times New Roman"/>
        </w:rPr>
        <w:t>a</w:t>
      </w:r>
      <w:r w:rsidR="00240D8D" w:rsidRPr="00472B90">
        <w:rPr>
          <w:rFonts w:ascii="Times New Roman" w:hAnsi="Times New Roman" w:cs="Times New Roman"/>
        </w:rPr>
        <w:t>l culture</w:t>
      </w:r>
      <w:r w:rsidR="00C8054A" w:rsidRPr="00472B90">
        <w:rPr>
          <w:rFonts w:ascii="Times New Roman" w:hAnsi="Times New Roman" w:cs="Times New Roman"/>
        </w:rPr>
        <w:t xml:space="preserve"> blends ideas of </w:t>
      </w:r>
      <w:r w:rsidR="003C3A1B" w:rsidRPr="00472B90">
        <w:rPr>
          <w:rFonts w:ascii="Times New Roman" w:hAnsi="Times New Roman" w:cs="Times New Roman"/>
        </w:rPr>
        <w:t>organizational culture and the disciplines</w:t>
      </w:r>
      <w:r w:rsidR="00274A34" w:rsidRPr="00472B90">
        <w:rPr>
          <w:rFonts w:ascii="Times New Roman" w:hAnsi="Times New Roman" w:cs="Times New Roman"/>
        </w:rPr>
        <w:t xml:space="preserve"> of the institution. This includes</w:t>
      </w:r>
      <w:r w:rsidR="005230CC" w:rsidRPr="00472B90">
        <w:rPr>
          <w:rFonts w:ascii="Times New Roman" w:hAnsi="Times New Roman" w:cs="Times New Roman"/>
        </w:rPr>
        <w:t xml:space="preserve"> the way things are done, what exists, and how things should be done</w:t>
      </w:r>
      <w:r w:rsidR="000B5503" w:rsidRPr="00472B90">
        <w:rPr>
          <w:rFonts w:ascii="Times New Roman" w:hAnsi="Times New Roman" w:cs="Times New Roman"/>
        </w:rPr>
        <w:t>. This also enables</w:t>
      </w:r>
      <w:r w:rsidR="00551ABF" w:rsidRPr="00472B90">
        <w:rPr>
          <w:rFonts w:ascii="Times New Roman" w:hAnsi="Times New Roman" w:cs="Times New Roman"/>
        </w:rPr>
        <w:t xml:space="preserve"> the kind of reflexivity necessary to clarify</w:t>
      </w:r>
      <w:r w:rsidR="00BF0998" w:rsidRPr="00472B90">
        <w:rPr>
          <w:rFonts w:ascii="Times New Roman" w:hAnsi="Times New Roman" w:cs="Times New Roman"/>
        </w:rPr>
        <w:t xml:space="preserve"> an institution’s identity</w:t>
      </w:r>
      <w:r w:rsidR="00B23F63" w:rsidRPr="00472B90">
        <w:rPr>
          <w:rFonts w:ascii="Times New Roman" w:hAnsi="Times New Roman" w:cs="Times New Roman"/>
        </w:rPr>
        <w:t xml:space="preserve"> while highlighting its singular quantities</w:t>
      </w:r>
      <w:r w:rsidR="00FD5FA3" w:rsidRPr="00472B90">
        <w:rPr>
          <w:rFonts w:ascii="Times New Roman" w:hAnsi="Times New Roman" w:cs="Times New Roman"/>
        </w:rPr>
        <w:t xml:space="preserve"> (William Tierne</w:t>
      </w:r>
      <w:r w:rsidR="003A6157" w:rsidRPr="00472B90">
        <w:rPr>
          <w:rFonts w:ascii="Times New Roman" w:hAnsi="Times New Roman" w:cs="Times New Roman"/>
        </w:rPr>
        <w:t>y and Michael Lanford, 2018</w:t>
      </w:r>
      <w:r w:rsidR="00946237" w:rsidRPr="00472B90">
        <w:rPr>
          <w:rFonts w:ascii="Times New Roman" w:hAnsi="Times New Roman" w:cs="Times New Roman"/>
        </w:rPr>
        <w:t>). According to</w:t>
      </w:r>
      <w:r w:rsidR="008709A4" w:rsidRPr="00472B90">
        <w:rPr>
          <w:rFonts w:ascii="Times New Roman" w:hAnsi="Times New Roman" w:cs="Times New Roman"/>
        </w:rPr>
        <w:t xml:space="preserve"> </w:t>
      </w:r>
      <w:proofErr w:type="spellStart"/>
      <w:r w:rsidR="008709A4" w:rsidRPr="00472B90">
        <w:rPr>
          <w:rFonts w:ascii="Times New Roman" w:hAnsi="Times New Roman" w:cs="Times New Roman"/>
        </w:rPr>
        <w:t>Swidler</w:t>
      </w:r>
      <w:proofErr w:type="spellEnd"/>
      <w:r w:rsidR="008709A4" w:rsidRPr="00472B90">
        <w:rPr>
          <w:rFonts w:ascii="Times New Roman" w:hAnsi="Times New Roman" w:cs="Times New Roman"/>
        </w:rPr>
        <w:t xml:space="preserve"> (1986)</w:t>
      </w:r>
      <w:r w:rsidR="006B4B84" w:rsidRPr="00472B90">
        <w:rPr>
          <w:rFonts w:ascii="Times New Roman" w:hAnsi="Times New Roman" w:cs="Times New Roman"/>
        </w:rPr>
        <w:t>, culture is the</w:t>
      </w:r>
      <w:r w:rsidR="007C0F15" w:rsidRPr="00472B90">
        <w:rPr>
          <w:rFonts w:ascii="Times New Roman" w:hAnsi="Times New Roman" w:cs="Times New Roman"/>
        </w:rPr>
        <w:t xml:space="preserve"> tool</w:t>
      </w:r>
      <w:r w:rsidR="00655EF8" w:rsidRPr="00472B90">
        <w:rPr>
          <w:rFonts w:ascii="Times New Roman" w:hAnsi="Times New Roman" w:cs="Times New Roman"/>
        </w:rPr>
        <w:t>kit of habits, skills</w:t>
      </w:r>
      <w:r w:rsidR="000C780A" w:rsidRPr="00472B90">
        <w:rPr>
          <w:rFonts w:ascii="Times New Roman" w:hAnsi="Times New Roman" w:cs="Times New Roman"/>
        </w:rPr>
        <w:t>, and styles with which individuals construct</w:t>
      </w:r>
      <w:r w:rsidR="006C6EA3" w:rsidRPr="00472B90">
        <w:rPr>
          <w:rFonts w:ascii="Times New Roman" w:hAnsi="Times New Roman" w:cs="Times New Roman"/>
        </w:rPr>
        <w:t>, how they negotiate challenges, and</w:t>
      </w:r>
      <w:r w:rsidR="00BA41ED" w:rsidRPr="00472B90">
        <w:rPr>
          <w:rFonts w:ascii="Times New Roman" w:hAnsi="Times New Roman" w:cs="Times New Roman"/>
        </w:rPr>
        <w:t xml:space="preserve"> how they would interact and behave</w:t>
      </w:r>
      <w:r w:rsidR="000F0D48" w:rsidRPr="00472B90">
        <w:rPr>
          <w:rFonts w:ascii="Times New Roman" w:hAnsi="Times New Roman" w:cs="Times New Roman"/>
        </w:rPr>
        <w:t>. He also</w:t>
      </w:r>
      <w:r w:rsidR="008D2307" w:rsidRPr="00472B90">
        <w:rPr>
          <w:rFonts w:ascii="Times New Roman" w:hAnsi="Times New Roman" w:cs="Times New Roman"/>
        </w:rPr>
        <w:t xml:space="preserve"> discusses beliefs </w:t>
      </w:r>
      <w:r w:rsidR="00822E65">
        <w:rPr>
          <w:rFonts w:ascii="Times New Roman" w:hAnsi="Times New Roman" w:cs="Times New Roman"/>
        </w:rPr>
        <w:t>about</w:t>
      </w:r>
      <w:r w:rsidR="003F26D5" w:rsidRPr="00472B90">
        <w:rPr>
          <w:rFonts w:ascii="Times New Roman" w:hAnsi="Times New Roman" w:cs="Times New Roman"/>
        </w:rPr>
        <w:t xml:space="preserve"> the institution, </w:t>
      </w:r>
      <w:r w:rsidR="00B4096E">
        <w:rPr>
          <w:rFonts w:ascii="Times New Roman" w:hAnsi="Times New Roman" w:cs="Times New Roman"/>
        </w:rPr>
        <w:t>which</w:t>
      </w:r>
      <w:r w:rsidR="003F26D5" w:rsidRPr="00472B90">
        <w:rPr>
          <w:rFonts w:ascii="Times New Roman" w:hAnsi="Times New Roman" w:cs="Times New Roman"/>
        </w:rPr>
        <w:t xml:space="preserve"> would be about</w:t>
      </w:r>
      <w:r w:rsidR="0094167C" w:rsidRPr="00472B90">
        <w:rPr>
          <w:rFonts w:ascii="Times New Roman" w:hAnsi="Times New Roman" w:cs="Times New Roman"/>
        </w:rPr>
        <w:t xml:space="preserve"> its nature and what it means to exist w</w:t>
      </w:r>
      <w:r w:rsidR="0086751C" w:rsidRPr="00472B90">
        <w:rPr>
          <w:rFonts w:ascii="Times New Roman" w:hAnsi="Times New Roman" w:cs="Times New Roman"/>
        </w:rPr>
        <w:t>ithin it.</w:t>
      </w:r>
      <w:r w:rsidR="009B3994" w:rsidRPr="00472B90">
        <w:rPr>
          <w:rFonts w:ascii="Times New Roman" w:hAnsi="Times New Roman" w:cs="Times New Roman"/>
        </w:rPr>
        <w:t xml:space="preserve"> Eckel and Harley (2008) observed that universities</w:t>
      </w:r>
      <w:r w:rsidR="002E6E6C" w:rsidRPr="00472B90">
        <w:rPr>
          <w:rFonts w:ascii="Times New Roman" w:hAnsi="Times New Roman" w:cs="Times New Roman"/>
        </w:rPr>
        <w:t xml:space="preserve"> linked with private</w:t>
      </w:r>
      <w:r w:rsidR="00F22843" w:rsidRPr="00472B90">
        <w:rPr>
          <w:rFonts w:ascii="Times New Roman" w:hAnsi="Times New Roman" w:cs="Times New Roman"/>
        </w:rPr>
        <w:t xml:space="preserve"> donors forged alliance</w:t>
      </w:r>
      <w:r w:rsidR="004D5E24">
        <w:rPr>
          <w:rFonts w:ascii="Times New Roman" w:hAnsi="Times New Roman" w:cs="Times New Roman"/>
        </w:rPr>
        <w:t>s</w:t>
      </w:r>
      <w:r w:rsidR="00F22843" w:rsidRPr="00472B90">
        <w:rPr>
          <w:rFonts w:ascii="Times New Roman" w:hAnsi="Times New Roman" w:cs="Times New Roman"/>
        </w:rPr>
        <w:t xml:space="preserve"> with </w:t>
      </w:r>
      <w:r w:rsidR="009954D4" w:rsidRPr="00472B90">
        <w:rPr>
          <w:rFonts w:ascii="Times New Roman" w:hAnsi="Times New Roman" w:cs="Times New Roman"/>
        </w:rPr>
        <w:t xml:space="preserve">rich institutions, </w:t>
      </w:r>
      <w:r w:rsidR="00B902B1" w:rsidRPr="00472B90">
        <w:rPr>
          <w:rFonts w:ascii="Times New Roman" w:hAnsi="Times New Roman" w:cs="Times New Roman"/>
        </w:rPr>
        <w:t xml:space="preserve">and created entrepreneurial partnerships with a variety </w:t>
      </w:r>
      <w:r w:rsidR="00D443E3" w:rsidRPr="00472B90">
        <w:rPr>
          <w:rFonts w:ascii="Times New Roman" w:hAnsi="Times New Roman" w:cs="Times New Roman"/>
        </w:rPr>
        <w:t>of corporate entities</w:t>
      </w:r>
      <w:r w:rsidR="004645AB" w:rsidRPr="00472B90">
        <w:rPr>
          <w:rFonts w:ascii="Times New Roman" w:hAnsi="Times New Roman" w:cs="Times New Roman"/>
        </w:rPr>
        <w:t xml:space="preserve"> to promote ties.</w:t>
      </w:r>
      <w:r w:rsidR="001D0065" w:rsidRPr="00472B90">
        <w:rPr>
          <w:rFonts w:ascii="Times New Roman" w:hAnsi="Times New Roman" w:cs="Times New Roman"/>
        </w:rPr>
        <w:t xml:space="preserve"> Lanford and Tierne</w:t>
      </w:r>
      <w:r w:rsidR="00A028C5" w:rsidRPr="00472B90">
        <w:rPr>
          <w:rFonts w:ascii="Times New Roman" w:hAnsi="Times New Roman" w:cs="Times New Roman"/>
        </w:rPr>
        <w:t>y have stated that many well</w:t>
      </w:r>
      <w:r w:rsidR="00993CE8">
        <w:rPr>
          <w:rFonts w:ascii="Times New Roman" w:hAnsi="Times New Roman" w:cs="Times New Roman"/>
        </w:rPr>
        <w:t>-</w:t>
      </w:r>
      <w:r w:rsidR="00A028C5" w:rsidRPr="00472B90">
        <w:rPr>
          <w:rFonts w:ascii="Times New Roman" w:hAnsi="Times New Roman" w:cs="Times New Roman"/>
        </w:rPr>
        <w:t xml:space="preserve">performing </w:t>
      </w:r>
      <w:r w:rsidR="00E951C3" w:rsidRPr="00472B90">
        <w:rPr>
          <w:rFonts w:ascii="Times New Roman" w:hAnsi="Times New Roman" w:cs="Times New Roman"/>
        </w:rPr>
        <w:t xml:space="preserve">universities have </w:t>
      </w:r>
      <w:r w:rsidR="00EC4500" w:rsidRPr="00472B90">
        <w:rPr>
          <w:rFonts w:ascii="Times New Roman" w:hAnsi="Times New Roman" w:cs="Times New Roman"/>
        </w:rPr>
        <w:t xml:space="preserve">built </w:t>
      </w:r>
      <w:r w:rsidR="00F44DBB" w:rsidRPr="00472B90">
        <w:rPr>
          <w:rFonts w:ascii="Times New Roman" w:hAnsi="Times New Roman" w:cs="Times New Roman"/>
        </w:rPr>
        <w:t>branch campuses in foreign countries</w:t>
      </w:r>
      <w:r w:rsidR="0000590F" w:rsidRPr="00472B90">
        <w:rPr>
          <w:rFonts w:ascii="Times New Roman" w:hAnsi="Times New Roman" w:cs="Times New Roman"/>
        </w:rPr>
        <w:t xml:space="preserve"> to nurture global networks</w:t>
      </w:r>
      <w:r w:rsidR="00AD55B4" w:rsidRPr="00472B90">
        <w:rPr>
          <w:rFonts w:ascii="Times New Roman" w:hAnsi="Times New Roman" w:cs="Times New Roman"/>
        </w:rPr>
        <w:t xml:space="preserve"> and recruit students.</w:t>
      </w:r>
      <w:r w:rsidR="00211DFA" w:rsidRPr="00472B90">
        <w:rPr>
          <w:rFonts w:ascii="Times New Roman" w:hAnsi="Times New Roman" w:cs="Times New Roman"/>
        </w:rPr>
        <w:t xml:space="preserve"> </w:t>
      </w:r>
      <w:proofErr w:type="spellStart"/>
      <w:r w:rsidR="00211DFA" w:rsidRPr="00472B90">
        <w:rPr>
          <w:rFonts w:ascii="Times New Roman" w:hAnsi="Times New Roman" w:cs="Times New Roman"/>
        </w:rPr>
        <w:t>Jongbloed</w:t>
      </w:r>
      <w:proofErr w:type="spellEnd"/>
      <w:r w:rsidR="00211DFA" w:rsidRPr="00472B90">
        <w:rPr>
          <w:rFonts w:ascii="Times New Roman" w:hAnsi="Times New Roman" w:cs="Times New Roman"/>
        </w:rPr>
        <w:t xml:space="preserve"> et al. (2008)</w:t>
      </w:r>
      <w:r w:rsidR="0049173C" w:rsidRPr="00472B90">
        <w:rPr>
          <w:rFonts w:ascii="Times New Roman" w:hAnsi="Times New Roman" w:cs="Times New Roman"/>
        </w:rPr>
        <w:t xml:space="preserve"> have stated that many national </w:t>
      </w:r>
      <w:r w:rsidR="00360293" w:rsidRPr="00472B90">
        <w:rPr>
          <w:rFonts w:ascii="Times New Roman" w:hAnsi="Times New Roman" w:cs="Times New Roman"/>
        </w:rPr>
        <w:t>governments focused on improving the skillsets of workers</w:t>
      </w:r>
      <w:r w:rsidR="00497E93" w:rsidRPr="00472B90">
        <w:rPr>
          <w:rFonts w:ascii="Times New Roman" w:hAnsi="Times New Roman" w:cs="Times New Roman"/>
        </w:rPr>
        <w:t xml:space="preserve"> to meet the challenges of a knowledge economy</w:t>
      </w:r>
      <w:r w:rsidR="00AB3FE6" w:rsidRPr="00472B90">
        <w:rPr>
          <w:rFonts w:ascii="Times New Roman" w:hAnsi="Times New Roman" w:cs="Times New Roman"/>
        </w:rPr>
        <w:t>.</w:t>
      </w:r>
      <w:r w:rsidR="0057461B" w:rsidRPr="00472B90">
        <w:rPr>
          <w:rFonts w:ascii="Times New Roman" w:hAnsi="Times New Roman" w:cs="Times New Roman"/>
        </w:rPr>
        <w:t xml:space="preserve"> </w:t>
      </w:r>
      <w:r w:rsidR="00AB3FE6" w:rsidRPr="00472B90">
        <w:rPr>
          <w:rFonts w:ascii="Times New Roman" w:hAnsi="Times New Roman" w:cs="Times New Roman"/>
        </w:rPr>
        <w:t>They</w:t>
      </w:r>
      <w:r w:rsidR="00B33AEF" w:rsidRPr="00472B90">
        <w:rPr>
          <w:rFonts w:ascii="Times New Roman" w:hAnsi="Times New Roman" w:cs="Times New Roman"/>
        </w:rPr>
        <w:t xml:space="preserve"> have encouraged</w:t>
      </w:r>
      <w:r w:rsidR="00DB40E8" w:rsidRPr="00472B90">
        <w:rPr>
          <w:rFonts w:ascii="Times New Roman" w:hAnsi="Times New Roman" w:cs="Times New Roman"/>
        </w:rPr>
        <w:t xml:space="preserve"> tertiary institutions to plan new degree programs </w:t>
      </w:r>
      <w:r w:rsidR="00E93216" w:rsidRPr="00472B90">
        <w:rPr>
          <w:rFonts w:ascii="Times New Roman" w:hAnsi="Times New Roman" w:cs="Times New Roman"/>
        </w:rPr>
        <w:t>and expand access to students</w:t>
      </w:r>
      <w:r w:rsidR="00BC6884" w:rsidRPr="00472B90">
        <w:rPr>
          <w:rFonts w:ascii="Times New Roman" w:hAnsi="Times New Roman" w:cs="Times New Roman"/>
        </w:rPr>
        <w:t xml:space="preserve"> from previously underrepresented eth</w:t>
      </w:r>
      <w:r w:rsidR="00C3317A" w:rsidRPr="00472B90">
        <w:rPr>
          <w:rFonts w:ascii="Times New Roman" w:hAnsi="Times New Roman" w:cs="Times New Roman"/>
        </w:rPr>
        <w:t>nic and socioeconomic backgrounds</w:t>
      </w:r>
      <w:r w:rsidR="00C25DDD" w:rsidRPr="00472B90">
        <w:rPr>
          <w:rFonts w:ascii="Times New Roman" w:hAnsi="Times New Roman" w:cs="Times New Roman"/>
        </w:rPr>
        <w:t>.</w:t>
      </w:r>
      <w:r w:rsidR="00136F09">
        <w:rPr>
          <w:rFonts w:ascii="Times New Roman" w:hAnsi="Times New Roman" w:cs="Times New Roman"/>
        </w:rPr>
        <w:t xml:space="preserve"> The </w:t>
      </w:r>
      <w:r w:rsidR="00561405">
        <w:rPr>
          <w:rFonts w:ascii="Times New Roman" w:hAnsi="Times New Roman" w:cs="Times New Roman"/>
        </w:rPr>
        <w:t xml:space="preserve">positive </w:t>
      </w:r>
      <w:r w:rsidR="00136F09">
        <w:rPr>
          <w:rFonts w:ascii="Times New Roman" w:hAnsi="Times New Roman" w:cs="Times New Roman"/>
        </w:rPr>
        <w:t>impact of cultu</w:t>
      </w:r>
      <w:r w:rsidR="00D6391C">
        <w:rPr>
          <w:rFonts w:ascii="Times New Roman" w:hAnsi="Times New Roman" w:cs="Times New Roman"/>
        </w:rPr>
        <w:t xml:space="preserve">re </w:t>
      </w:r>
      <w:r w:rsidR="00E26246">
        <w:rPr>
          <w:rFonts w:ascii="Times New Roman" w:hAnsi="Times New Roman" w:cs="Times New Roman"/>
        </w:rPr>
        <w:t>on engineering</w:t>
      </w:r>
      <w:r w:rsidR="00D6391C">
        <w:rPr>
          <w:rFonts w:ascii="Times New Roman" w:hAnsi="Times New Roman" w:cs="Times New Roman"/>
        </w:rPr>
        <w:t xml:space="preserve"> institutes</w:t>
      </w:r>
      <w:r w:rsidR="00221019">
        <w:rPr>
          <w:rFonts w:ascii="Times New Roman" w:hAnsi="Times New Roman" w:cs="Times New Roman"/>
        </w:rPr>
        <w:t xml:space="preserve"> has been assessed by</w:t>
      </w:r>
      <w:r w:rsidR="00BB44A4">
        <w:rPr>
          <w:rFonts w:ascii="Times New Roman" w:hAnsi="Times New Roman" w:cs="Times New Roman"/>
        </w:rPr>
        <w:t xml:space="preserve"> Adam and Dale (2018)</w:t>
      </w:r>
      <w:r w:rsidR="009B2B71">
        <w:rPr>
          <w:rFonts w:ascii="Times New Roman" w:hAnsi="Times New Roman" w:cs="Times New Roman"/>
        </w:rPr>
        <w:t xml:space="preserve"> </w:t>
      </w:r>
      <w:r w:rsidR="005F40E8">
        <w:rPr>
          <w:rFonts w:ascii="Times New Roman" w:hAnsi="Times New Roman" w:cs="Times New Roman"/>
        </w:rPr>
        <w:t>Adrianna and Peter (2002)</w:t>
      </w:r>
      <w:r w:rsidR="00561405">
        <w:rPr>
          <w:rFonts w:ascii="Times New Roman" w:hAnsi="Times New Roman" w:cs="Times New Roman"/>
        </w:rPr>
        <w:t xml:space="preserve">, </w:t>
      </w:r>
      <w:r w:rsidR="00D00AD2">
        <w:rPr>
          <w:rFonts w:ascii="Times New Roman" w:hAnsi="Times New Roman" w:cs="Times New Roman"/>
        </w:rPr>
        <w:t xml:space="preserve">and </w:t>
      </w:r>
      <w:r w:rsidR="00561405">
        <w:rPr>
          <w:rFonts w:ascii="Times New Roman" w:hAnsi="Times New Roman" w:cs="Times New Roman"/>
        </w:rPr>
        <w:t>Admin</w:t>
      </w:r>
      <w:r w:rsidR="009B2B71">
        <w:rPr>
          <w:rFonts w:ascii="Times New Roman" w:hAnsi="Times New Roman" w:cs="Times New Roman"/>
        </w:rPr>
        <w:t xml:space="preserve"> (2022)</w:t>
      </w:r>
      <w:r w:rsidR="00D00AD2">
        <w:rPr>
          <w:rFonts w:ascii="Times New Roman" w:hAnsi="Times New Roman" w:cs="Times New Roman"/>
        </w:rPr>
        <w:t>. Their study reinfor</w:t>
      </w:r>
      <w:r w:rsidR="003A4A4C">
        <w:rPr>
          <w:rFonts w:ascii="Times New Roman" w:hAnsi="Times New Roman" w:cs="Times New Roman"/>
        </w:rPr>
        <w:t>ced the growth of engineering institutions.</w:t>
      </w:r>
      <w:r w:rsidR="00096BF5">
        <w:rPr>
          <w:rFonts w:ascii="Times New Roman" w:hAnsi="Times New Roman" w:cs="Times New Roman"/>
        </w:rPr>
        <w:t xml:space="preserve"> C</w:t>
      </w:r>
      <w:r w:rsidR="00A86013">
        <w:rPr>
          <w:rFonts w:ascii="Times New Roman" w:hAnsi="Times New Roman" w:cs="Times New Roman"/>
        </w:rPr>
        <w:t xml:space="preserve">ech (2014) </w:t>
      </w:r>
      <w:r w:rsidR="00323E7E">
        <w:rPr>
          <w:rFonts w:ascii="Times New Roman" w:hAnsi="Times New Roman" w:cs="Times New Roman"/>
        </w:rPr>
        <w:t>focused</w:t>
      </w:r>
      <w:r w:rsidR="00A80790">
        <w:rPr>
          <w:rFonts w:ascii="Times New Roman" w:hAnsi="Times New Roman" w:cs="Times New Roman"/>
        </w:rPr>
        <w:t xml:space="preserve"> </w:t>
      </w:r>
      <w:r w:rsidR="00A05191">
        <w:rPr>
          <w:rFonts w:ascii="Times New Roman" w:hAnsi="Times New Roman" w:cs="Times New Roman"/>
        </w:rPr>
        <w:t>on disengagement</w:t>
      </w:r>
      <w:r w:rsidR="00323E7E">
        <w:rPr>
          <w:rFonts w:ascii="Times New Roman" w:hAnsi="Times New Roman" w:cs="Times New Roman"/>
        </w:rPr>
        <w:t xml:space="preserve"> in engineering education</w:t>
      </w:r>
      <w:r w:rsidR="00C2027D">
        <w:rPr>
          <w:rFonts w:ascii="Times New Roman" w:hAnsi="Times New Roman" w:cs="Times New Roman"/>
        </w:rPr>
        <w:t>, science, technologies, and human values.</w:t>
      </w:r>
      <w:r w:rsidR="00E06524">
        <w:rPr>
          <w:rFonts w:ascii="Times New Roman" w:hAnsi="Times New Roman" w:cs="Times New Roman"/>
        </w:rPr>
        <w:t xml:space="preserve"> </w:t>
      </w:r>
      <w:proofErr w:type="spellStart"/>
      <w:r w:rsidR="00E06524">
        <w:rPr>
          <w:rFonts w:ascii="Times New Roman" w:hAnsi="Times New Roman" w:cs="Times New Roman"/>
        </w:rPr>
        <w:t>Ch</w:t>
      </w:r>
      <w:r w:rsidR="00163F0E">
        <w:rPr>
          <w:rFonts w:ascii="Times New Roman" w:hAnsi="Times New Roman" w:cs="Times New Roman"/>
        </w:rPr>
        <w:t>yung</w:t>
      </w:r>
      <w:proofErr w:type="spellEnd"/>
      <w:r w:rsidR="00163F0E">
        <w:rPr>
          <w:rFonts w:ascii="Times New Roman" w:hAnsi="Times New Roman" w:cs="Times New Roman"/>
        </w:rPr>
        <w:t xml:space="preserve"> Seung </w:t>
      </w:r>
      <w:proofErr w:type="spellStart"/>
      <w:r w:rsidR="00163F0E">
        <w:rPr>
          <w:rFonts w:ascii="Times New Roman" w:hAnsi="Times New Roman" w:cs="Times New Roman"/>
        </w:rPr>
        <w:t>Youn</w:t>
      </w:r>
      <w:proofErr w:type="spellEnd"/>
      <w:r w:rsidR="00163F0E">
        <w:rPr>
          <w:rFonts w:ascii="Times New Roman" w:hAnsi="Times New Roman" w:cs="Times New Roman"/>
        </w:rPr>
        <w:t xml:space="preserve"> (2008) </w:t>
      </w:r>
      <w:r w:rsidR="00767DD1">
        <w:rPr>
          <w:rFonts w:ascii="Times New Roman" w:hAnsi="Times New Roman" w:cs="Times New Roman"/>
        </w:rPr>
        <w:t xml:space="preserve">conducted </w:t>
      </w:r>
      <w:r w:rsidR="0082314B">
        <w:rPr>
          <w:rFonts w:ascii="Times New Roman" w:hAnsi="Times New Roman" w:cs="Times New Roman"/>
        </w:rPr>
        <w:t xml:space="preserve">a </w:t>
      </w:r>
      <w:r w:rsidR="00767DD1">
        <w:rPr>
          <w:rFonts w:ascii="Times New Roman" w:hAnsi="Times New Roman" w:cs="Times New Roman"/>
        </w:rPr>
        <w:t xml:space="preserve">front-end-analysis and brought the </w:t>
      </w:r>
      <w:r w:rsidR="005370CE">
        <w:rPr>
          <w:rFonts w:ascii="Times New Roman" w:hAnsi="Times New Roman" w:cs="Times New Roman"/>
        </w:rPr>
        <w:t xml:space="preserve">factors that improve the performance of the </w:t>
      </w:r>
      <w:r w:rsidR="00FB14A2">
        <w:rPr>
          <w:rFonts w:ascii="Times New Roman" w:hAnsi="Times New Roman" w:cs="Times New Roman"/>
        </w:rPr>
        <w:t>workers in an organization.</w:t>
      </w:r>
      <w:r w:rsidR="00A350DC">
        <w:rPr>
          <w:rFonts w:ascii="Times New Roman" w:hAnsi="Times New Roman" w:cs="Times New Roman"/>
        </w:rPr>
        <w:t xml:space="preserve"> </w:t>
      </w:r>
      <w:r w:rsidR="006B7F5A">
        <w:rPr>
          <w:rFonts w:ascii="Times New Roman" w:hAnsi="Times New Roman" w:cs="Times New Roman"/>
        </w:rPr>
        <w:t>P</w:t>
      </w:r>
      <w:r w:rsidR="00A350DC">
        <w:rPr>
          <w:rFonts w:ascii="Times New Roman" w:hAnsi="Times New Roman" w:cs="Times New Roman"/>
        </w:rPr>
        <w:t>eople need good education, training, motivation</w:t>
      </w:r>
      <w:r w:rsidR="00176F8E">
        <w:rPr>
          <w:rFonts w:ascii="Times New Roman" w:hAnsi="Times New Roman" w:cs="Times New Roman"/>
        </w:rPr>
        <w:t xml:space="preserve">, and goal. In the workplace, they need to have </w:t>
      </w:r>
      <w:r w:rsidR="006B7F5A">
        <w:rPr>
          <w:rFonts w:ascii="Times New Roman" w:hAnsi="Times New Roman" w:cs="Times New Roman"/>
        </w:rPr>
        <w:t xml:space="preserve">an </w:t>
      </w:r>
      <w:r w:rsidR="00176F8E">
        <w:rPr>
          <w:rFonts w:ascii="Times New Roman" w:hAnsi="Times New Roman" w:cs="Times New Roman"/>
        </w:rPr>
        <w:t xml:space="preserve">ergonomically designed </w:t>
      </w:r>
      <w:r w:rsidR="002F4C9B">
        <w:rPr>
          <w:rFonts w:ascii="Times New Roman" w:hAnsi="Times New Roman" w:cs="Times New Roman"/>
        </w:rPr>
        <w:t xml:space="preserve">workplace, necessary </w:t>
      </w:r>
      <w:r w:rsidR="000A72E3">
        <w:rPr>
          <w:rFonts w:ascii="Times New Roman" w:hAnsi="Times New Roman" w:cs="Times New Roman"/>
        </w:rPr>
        <w:t xml:space="preserve">operation </w:t>
      </w:r>
      <w:r w:rsidR="002F4C9B">
        <w:rPr>
          <w:rFonts w:ascii="Times New Roman" w:hAnsi="Times New Roman" w:cs="Times New Roman"/>
        </w:rPr>
        <w:t xml:space="preserve">manuals, job aids, </w:t>
      </w:r>
      <w:r w:rsidR="00F90516">
        <w:rPr>
          <w:rFonts w:ascii="Times New Roman" w:hAnsi="Times New Roman" w:cs="Times New Roman"/>
        </w:rPr>
        <w:t xml:space="preserve">a </w:t>
      </w:r>
      <w:r w:rsidR="005249DE">
        <w:rPr>
          <w:rFonts w:ascii="Times New Roman" w:hAnsi="Times New Roman" w:cs="Times New Roman"/>
        </w:rPr>
        <w:t xml:space="preserve">good environment, </w:t>
      </w:r>
      <w:r w:rsidR="000A72E3">
        <w:rPr>
          <w:rFonts w:ascii="Times New Roman" w:hAnsi="Times New Roman" w:cs="Times New Roman"/>
        </w:rPr>
        <w:t>and interpersonal relations with coworkers.</w:t>
      </w:r>
      <w:r w:rsidR="00EF4626">
        <w:rPr>
          <w:rFonts w:ascii="Times New Roman" w:hAnsi="Times New Roman" w:cs="Times New Roman"/>
        </w:rPr>
        <w:t xml:space="preserve"> The organization should be led by appropriate leaders, </w:t>
      </w:r>
      <w:r w:rsidR="00C91A66">
        <w:rPr>
          <w:rFonts w:ascii="Times New Roman" w:hAnsi="Times New Roman" w:cs="Times New Roman"/>
        </w:rPr>
        <w:t>they have to assess the performance and provide feedback,</w:t>
      </w:r>
      <w:r w:rsidR="00D568D4">
        <w:rPr>
          <w:rFonts w:ascii="Times New Roman" w:hAnsi="Times New Roman" w:cs="Times New Roman"/>
        </w:rPr>
        <w:t xml:space="preserve"> and they have to develop conducive culture.</w:t>
      </w:r>
      <w:r w:rsidR="006C3785">
        <w:rPr>
          <w:rFonts w:ascii="Times New Roman" w:hAnsi="Times New Roman" w:cs="Times New Roman"/>
        </w:rPr>
        <w:t xml:space="preserve"> They have to focus on total development.</w:t>
      </w:r>
      <w:r w:rsidR="00EF5447">
        <w:rPr>
          <w:rFonts w:ascii="Times New Roman" w:hAnsi="Times New Roman" w:cs="Times New Roman"/>
        </w:rPr>
        <w:t xml:space="preserve"> E</w:t>
      </w:r>
      <w:r w:rsidR="00AD48BC">
        <w:rPr>
          <w:rFonts w:ascii="Times New Roman" w:hAnsi="Times New Roman" w:cs="Times New Roman"/>
        </w:rPr>
        <w:t>c</w:t>
      </w:r>
      <w:r w:rsidR="00EF5447">
        <w:rPr>
          <w:rFonts w:ascii="Times New Roman" w:hAnsi="Times New Roman" w:cs="Times New Roman"/>
        </w:rPr>
        <w:t>kel</w:t>
      </w:r>
      <w:r w:rsidR="00AD48BC">
        <w:rPr>
          <w:rFonts w:ascii="Times New Roman" w:hAnsi="Times New Roman" w:cs="Times New Roman"/>
        </w:rPr>
        <w:t xml:space="preserve"> and Mathew (2008)</w:t>
      </w:r>
      <w:r w:rsidR="00326AA5">
        <w:rPr>
          <w:rFonts w:ascii="Times New Roman" w:hAnsi="Times New Roman" w:cs="Times New Roman"/>
        </w:rPr>
        <w:t xml:space="preserve"> suggested </w:t>
      </w:r>
      <w:r w:rsidR="00990E14">
        <w:rPr>
          <w:rFonts w:ascii="Times New Roman" w:hAnsi="Times New Roman" w:cs="Times New Roman"/>
        </w:rPr>
        <w:t>develop</w:t>
      </w:r>
      <w:r w:rsidR="00854F61">
        <w:rPr>
          <w:rFonts w:ascii="Times New Roman" w:hAnsi="Times New Roman" w:cs="Times New Roman"/>
        </w:rPr>
        <w:t>ing</w:t>
      </w:r>
      <w:r w:rsidR="00990E14">
        <w:rPr>
          <w:rFonts w:ascii="Times New Roman" w:hAnsi="Times New Roman" w:cs="Times New Roman"/>
        </w:rPr>
        <w:t xml:space="preserve"> </w:t>
      </w:r>
      <w:r w:rsidR="0082314B">
        <w:rPr>
          <w:rFonts w:ascii="Times New Roman" w:hAnsi="Times New Roman" w:cs="Times New Roman"/>
        </w:rPr>
        <w:t xml:space="preserve">an </w:t>
      </w:r>
      <w:r w:rsidR="00990E14">
        <w:rPr>
          <w:rFonts w:ascii="Times New Roman" w:hAnsi="Times New Roman" w:cs="Times New Roman"/>
        </w:rPr>
        <w:t>appropriate culture</w:t>
      </w:r>
      <w:r w:rsidR="00C86F91">
        <w:rPr>
          <w:rFonts w:ascii="Times New Roman" w:hAnsi="Times New Roman" w:cs="Times New Roman"/>
        </w:rPr>
        <w:t xml:space="preserve"> for</w:t>
      </w:r>
      <w:r w:rsidR="003B2364">
        <w:rPr>
          <w:rFonts w:ascii="Times New Roman" w:hAnsi="Times New Roman" w:cs="Times New Roman"/>
        </w:rPr>
        <w:t xml:space="preserve"> developing strategic alliances.</w:t>
      </w:r>
      <w:r w:rsidR="00083C37">
        <w:rPr>
          <w:rFonts w:ascii="Times New Roman" w:hAnsi="Times New Roman" w:cs="Times New Roman"/>
        </w:rPr>
        <w:t xml:space="preserve"> Gary et al. (</w:t>
      </w:r>
      <w:r w:rsidR="000C7F70">
        <w:rPr>
          <w:rFonts w:ascii="Times New Roman" w:hAnsi="Times New Roman" w:cs="Times New Roman"/>
        </w:rPr>
        <w:t xml:space="preserve">2003) </w:t>
      </w:r>
      <w:r w:rsidR="00686F03">
        <w:rPr>
          <w:rFonts w:ascii="Times New Roman" w:hAnsi="Times New Roman" w:cs="Times New Roman"/>
        </w:rPr>
        <w:t>advised evolving</w:t>
      </w:r>
      <w:r w:rsidR="009E2032">
        <w:rPr>
          <w:rFonts w:ascii="Times New Roman" w:hAnsi="Times New Roman" w:cs="Times New Roman"/>
        </w:rPr>
        <w:t xml:space="preserve"> needed execution culture in companies.</w:t>
      </w:r>
    </w:p>
    <w:p w14:paraId="62010446" w14:textId="28CB4BFB" w:rsidR="00E92C1F" w:rsidRDefault="00383344" w:rsidP="00472B90">
      <w:pPr>
        <w:jc w:val="both"/>
        <w:rPr>
          <w:rFonts w:ascii="Times New Roman" w:hAnsi="Times New Roman" w:cs="Times New Roman"/>
        </w:rPr>
      </w:pPr>
      <w:r>
        <w:rPr>
          <w:rFonts w:ascii="Times New Roman" w:hAnsi="Times New Roman" w:cs="Times New Roman"/>
          <w:b/>
          <w:bCs/>
        </w:rPr>
        <w:t>2</w:t>
      </w:r>
      <w:r w:rsidR="003925FA" w:rsidRPr="00472B90">
        <w:rPr>
          <w:rFonts w:ascii="Times New Roman" w:hAnsi="Times New Roman" w:cs="Times New Roman"/>
          <w:b/>
          <w:bCs/>
        </w:rPr>
        <w:t>.</w:t>
      </w:r>
      <w:r w:rsidR="00B16EB7">
        <w:rPr>
          <w:rFonts w:ascii="Times New Roman" w:hAnsi="Times New Roman" w:cs="Times New Roman"/>
          <w:b/>
          <w:bCs/>
        </w:rPr>
        <w:t>8.</w:t>
      </w:r>
      <w:r w:rsidR="003925FA" w:rsidRPr="00472B90">
        <w:rPr>
          <w:rFonts w:ascii="Times New Roman" w:hAnsi="Times New Roman" w:cs="Times New Roman"/>
          <w:b/>
          <w:bCs/>
        </w:rPr>
        <w:t xml:space="preserve"> </w:t>
      </w:r>
      <w:r w:rsidR="009B00EF" w:rsidRPr="00472B90">
        <w:rPr>
          <w:rFonts w:ascii="Times New Roman" w:hAnsi="Times New Roman" w:cs="Times New Roman"/>
          <w:b/>
          <w:bCs/>
        </w:rPr>
        <w:t>Corruption</w:t>
      </w:r>
      <w:r w:rsidR="00854F61">
        <w:rPr>
          <w:rFonts w:ascii="Times New Roman" w:hAnsi="Times New Roman" w:cs="Times New Roman"/>
          <w:b/>
          <w:bCs/>
        </w:rPr>
        <w:t>-</w:t>
      </w:r>
      <w:r w:rsidR="0026003B">
        <w:rPr>
          <w:rFonts w:ascii="Times New Roman" w:hAnsi="Times New Roman" w:cs="Times New Roman"/>
          <w:b/>
          <w:bCs/>
        </w:rPr>
        <w:t>Free Institution</w:t>
      </w:r>
      <w:r w:rsidR="00E20B8C" w:rsidRPr="00472B90">
        <w:rPr>
          <w:rFonts w:ascii="Times New Roman" w:hAnsi="Times New Roman" w:cs="Times New Roman"/>
          <w:b/>
          <w:bCs/>
        </w:rPr>
        <w:t>:</w:t>
      </w:r>
      <w:r w:rsidR="00E20B8C" w:rsidRPr="00472B90">
        <w:rPr>
          <w:rFonts w:ascii="Times New Roman" w:hAnsi="Times New Roman" w:cs="Times New Roman"/>
        </w:rPr>
        <w:t xml:space="preserve"> Dis</w:t>
      </w:r>
      <w:r w:rsidR="00BF1F72" w:rsidRPr="00472B90">
        <w:rPr>
          <w:rFonts w:ascii="Times New Roman" w:hAnsi="Times New Roman" w:cs="Times New Roman"/>
        </w:rPr>
        <w:t>honest or illegal behavior</w:t>
      </w:r>
      <w:r w:rsidR="00003A10" w:rsidRPr="00472B90">
        <w:rPr>
          <w:rFonts w:ascii="Times New Roman" w:hAnsi="Times New Roman" w:cs="Times New Roman"/>
        </w:rPr>
        <w:t xml:space="preserve"> </w:t>
      </w:r>
      <w:r w:rsidR="0061094F">
        <w:rPr>
          <w:rFonts w:ascii="Times New Roman" w:hAnsi="Times New Roman" w:cs="Times New Roman"/>
        </w:rPr>
        <w:t xml:space="preserve">is </w:t>
      </w:r>
      <w:r w:rsidR="00395F2C">
        <w:rPr>
          <w:rFonts w:ascii="Times New Roman" w:hAnsi="Times New Roman" w:cs="Times New Roman"/>
        </w:rPr>
        <w:t>practiced</w:t>
      </w:r>
      <w:r w:rsidR="00CF5B5C">
        <w:rPr>
          <w:rFonts w:ascii="Times New Roman" w:hAnsi="Times New Roman" w:cs="Times New Roman"/>
        </w:rPr>
        <w:t xml:space="preserve"> </w:t>
      </w:r>
      <w:r w:rsidR="00DF6FE4">
        <w:rPr>
          <w:rFonts w:ascii="Times New Roman" w:hAnsi="Times New Roman" w:cs="Times New Roman"/>
        </w:rPr>
        <w:t>mostly by</w:t>
      </w:r>
      <w:r w:rsidR="00003A10" w:rsidRPr="00472B90">
        <w:rPr>
          <w:rFonts w:ascii="Times New Roman" w:hAnsi="Times New Roman" w:cs="Times New Roman"/>
        </w:rPr>
        <w:t xml:space="preserve"> powerful </w:t>
      </w:r>
      <w:r w:rsidR="00E02970" w:rsidRPr="00472B90">
        <w:rPr>
          <w:rFonts w:ascii="Times New Roman" w:hAnsi="Times New Roman" w:cs="Times New Roman"/>
        </w:rPr>
        <w:t>educational leaders/administrators</w:t>
      </w:r>
      <w:r w:rsidR="00461214" w:rsidRPr="00472B90">
        <w:rPr>
          <w:rFonts w:ascii="Times New Roman" w:hAnsi="Times New Roman" w:cs="Times New Roman"/>
        </w:rPr>
        <w:t xml:space="preserve">. Corruption is dishonest </w:t>
      </w:r>
      <w:r w:rsidR="00DB4842" w:rsidRPr="00472B90">
        <w:rPr>
          <w:rFonts w:ascii="Times New Roman" w:hAnsi="Times New Roman" w:cs="Times New Roman"/>
        </w:rPr>
        <w:t>behavior by those in positions of authority</w:t>
      </w:r>
      <w:r w:rsidR="0097396F" w:rsidRPr="00472B90">
        <w:rPr>
          <w:rFonts w:ascii="Times New Roman" w:hAnsi="Times New Roman" w:cs="Times New Roman"/>
        </w:rPr>
        <w:t>, such as vice-chancellors, directors, deans</w:t>
      </w:r>
      <w:r w:rsidR="00FE26D6" w:rsidRPr="00472B90">
        <w:rPr>
          <w:rFonts w:ascii="Times New Roman" w:hAnsi="Times New Roman" w:cs="Times New Roman"/>
        </w:rPr>
        <w:t xml:space="preserve">, </w:t>
      </w:r>
      <w:r w:rsidR="00D1352D">
        <w:rPr>
          <w:rFonts w:ascii="Times New Roman" w:hAnsi="Times New Roman" w:cs="Times New Roman"/>
        </w:rPr>
        <w:t xml:space="preserve">and </w:t>
      </w:r>
      <w:r w:rsidR="00FE26D6" w:rsidRPr="00472B90">
        <w:rPr>
          <w:rFonts w:ascii="Times New Roman" w:hAnsi="Times New Roman" w:cs="Times New Roman"/>
        </w:rPr>
        <w:t>chairpersons</w:t>
      </w:r>
      <w:r w:rsidR="00AE5ABC" w:rsidRPr="00472B90">
        <w:rPr>
          <w:rFonts w:ascii="Times New Roman" w:hAnsi="Times New Roman" w:cs="Times New Roman"/>
        </w:rPr>
        <w:t>. Corruption</w:t>
      </w:r>
      <w:r w:rsidR="003505EB" w:rsidRPr="00472B90">
        <w:rPr>
          <w:rFonts w:ascii="Times New Roman" w:hAnsi="Times New Roman" w:cs="Times New Roman"/>
        </w:rPr>
        <w:t xml:space="preserve"> </w:t>
      </w:r>
      <w:r w:rsidR="00D141C6">
        <w:rPr>
          <w:rFonts w:ascii="Times New Roman" w:hAnsi="Times New Roman" w:cs="Times New Roman"/>
        </w:rPr>
        <w:t>c</w:t>
      </w:r>
      <w:r w:rsidR="003505EB" w:rsidRPr="00472B90">
        <w:rPr>
          <w:rFonts w:ascii="Times New Roman" w:hAnsi="Times New Roman" w:cs="Times New Roman"/>
        </w:rPr>
        <w:t>an entice a variety of actions</w:t>
      </w:r>
      <w:r w:rsidR="007366A2" w:rsidRPr="00472B90">
        <w:rPr>
          <w:rFonts w:ascii="Times New Roman" w:hAnsi="Times New Roman" w:cs="Times New Roman"/>
        </w:rPr>
        <w:t xml:space="preserve">, including giving or </w:t>
      </w:r>
      <w:r w:rsidR="0056018A" w:rsidRPr="00472B90">
        <w:rPr>
          <w:rFonts w:ascii="Times New Roman" w:hAnsi="Times New Roman" w:cs="Times New Roman"/>
        </w:rPr>
        <w:t xml:space="preserve">demanding or </w:t>
      </w:r>
      <w:r w:rsidR="007366A2" w:rsidRPr="00472B90">
        <w:rPr>
          <w:rFonts w:ascii="Times New Roman" w:hAnsi="Times New Roman" w:cs="Times New Roman"/>
        </w:rPr>
        <w:t>accepting bribes</w:t>
      </w:r>
      <w:r w:rsidR="00C907FF" w:rsidRPr="00472B90">
        <w:rPr>
          <w:rFonts w:ascii="Times New Roman" w:hAnsi="Times New Roman" w:cs="Times New Roman"/>
        </w:rPr>
        <w:t xml:space="preserve"> or inappropriate gifts or demanding bri</w:t>
      </w:r>
      <w:r w:rsidR="00180C9D" w:rsidRPr="00472B90">
        <w:rPr>
          <w:rFonts w:ascii="Times New Roman" w:hAnsi="Times New Roman" w:cs="Times New Roman"/>
        </w:rPr>
        <w:t xml:space="preserve">bes for faculty selection or swindling the </w:t>
      </w:r>
      <w:r w:rsidR="00971ECA" w:rsidRPr="00472B90">
        <w:rPr>
          <w:rFonts w:ascii="Times New Roman" w:hAnsi="Times New Roman" w:cs="Times New Roman"/>
        </w:rPr>
        <w:t>externally funded project gains</w:t>
      </w:r>
      <w:r w:rsidR="000F09F7">
        <w:rPr>
          <w:rFonts w:ascii="Times New Roman" w:hAnsi="Times New Roman" w:cs="Times New Roman"/>
        </w:rPr>
        <w:t>,</w:t>
      </w:r>
      <w:r w:rsidR="00971ECA" w:rsidRPr="00472B90">
        <w:rPr>
          <w:rFonts w:ascii="Times New Roman" w:hAnsi="Times New Roman" w:cs="Times New Roman"/>
        </w:rPr>
        <w:t xml:space="preserve"> or getting reimbursements</w:t>
      </w:r>
      <w:r w:rsidR="00C80699" w:rsidRPr="00472B90">
        <w:rPr>
          <w:rFonts w:ascii="Times New Roman" w:hAnsi="Times New Roman" w:cs="Times New Roman"/>
        </w:rPr>
        <w:t xml:space="preserve"> for activities that are not related</w:t>
      </w:r>
      <w:r w:rsidR="006C4828" w:rsidRPr="00472B90">
        <w:rPr>
          <w:rFonts w:ascii="Times New Roman" w:hAnsi="Times New Roman" w:cs="Times New Roman"/>
        </w:rPr>
        <w:t xml:space="preserve"> to the projects.</w:t>
      </w:r>
      <w:r w:rsidR="00D204E8" w:rsidRPr="00472B90">
        <w:rPr>
          <w:rFonts w:ascii="Times New Roman" w:hAnsi="Times New Roman" w:cs="Times New Roman"/>
        </w:rPr>
        <w:t xml:space="preserve"> Corruption is a form of dishonesty</w:t>
      </w:r>
      <w:r w:rsidR="001D5A54" w:rsidRPr="00472B90">
        <w:rPr>
          <w:rFonts w:ascii="Times New Roman" w:hAnsi="Times New Roman" w:cs="Times New Roman"/>
        </w:rPr>
        <w:t xml:space="preserve"> or criminal offen</w:t>
      </w:r>
      <w:r w:rsidR="003B6E10">
        <w:rPr>
          <w:rFonts w:ascii="Times New Roman" w:hAnsi="Times New Roman" w:cs="Times New Roman"/>
        </w:rPr>
        <w:t>s</w:t>
      </w:r>
      <w:r w:rsidR="001D5A54" w:rsidRPr="00472B90">
        <w:rPr>
          <w:rFonts w:ascii="Times New Roman" w:hAnsi="Times New Roman" w:cs="Times New Roman"/>
        </w:rPr>
        <w:t xml:space="preserve">e </w:t>
      </w:r>
      <w:r w:rsidR="003B6E10">
        <w:rPr>
          <w:rFonts w:ascii="Times New Roman" w:hAnsi="Times New Roman" w:cs="Times New Roman"/>
        </w:rPr>
        <w:t>that</w:t>
      </w:r>
      <w:r w:rsidR="001D5A54" w:rsidRPr="00472B90">
        <w:rPr>
          <w:rFonts w:ascii="Times New Roman" w:hAnsi="Times New Roman" w:cs="Times New Roman"/>
        </w:rPr>
        <w:t xml:space="preserve"> is undertaken</w:t>
      </w:r>
      <w:r w:rsidR="001B2E34" w:rsidRPr="00472B90">
        <w:rPr>
          <w:rFonts w:ascii="Times New Roman" w:hAnsi="Times New Roman" w:cs="Times New Roman"/>
        </w:rPr>
        <w:t xml:space="preserve"> by an administrator of an </w:t>
      </w:r>
      <w:r w:rsidR="00797495" w:rsidRPr="00472B90">
        <w:rPr>
          <w:rFonts w:ascii="Times New Roman" w:hAnsi="Times New Roman" w:cs="Times New Roman"/>
        </w:rPr>
        <w:t>educational institution who is entrusted</w:t>
      </w:r>
      <w:r w:rsidR="00F35686" w:rsidRPr="00472B90">
        <w:rPr>
          <w:rFonts w:ascii="Times New Roman" w:hAnsi="Times New Roman" w:cs="Times New Roman"/>
        </w:rPr>
        <w:t xml:space="preserve"> in a respectable position of authority</w:t>
      </w:r>
      <w:r w:rsidR="006A381E" w:rsidRPr="00472B90">
        <w:rPr>
          <w:rFonts w:ascii="Times New Roman" w:hAnsi="Times New Roman" w:cs="Times New Roman"/>
        </w:rPr>
        <w:t xml:space="preserve"> to acquire illicit </w:t>
      </w:r>
      <w:r w:rsidR="0048672D" w:rsidRPr="00472B90">
        <w:rPr>
          <w:rFonts w:ascii="Times New Roman" w:hAnsi="Times New Roman" w:cs="Times New Roman"/>
        </w:rPr>
        <w:t>briefs or abuse of authority for one</w:t>
      </w:r>
      <w:r w:rsidR="009F7280" w:rsidRPr="00472B90">
        <w:rPr>
          <w:rFonts w:ascii="Times New Roman" w:hAnsi="Times New Roman" w:cs="Times New Roman"/>
        </w:rPr>
        <w:t>’s gain. Corruption may include</w:t>
      </w:r>
      <w:r w:rsidR="00624AFE" w:rsidRPr="00472B90">
        <w:rPr>
          <w:rFonts w:ascii="Times New Roman" w:hAnsi="Times New Roman" w:cs="Times New Roman"/>
        </w:rPr>
        <w:t xml:space="preserve"> bribery, influence peddling</w:t>
      </w:r>
      <w:r w:rsidR="00FE3912" w:rsidRPr="00472B90">
        <w:rPr>
          <w:rFonts w:ascii="Times New Roman" w:hAnsi="Times New Roman" w:cs="Times New Roman"/>
        </w:rPr>
        <w:t xml:space="preserve"> and other embezzlement.</w:t>
      </w:r>
      <w:r w:rsidR="00DF65B8" w:rsidRPr="00472B90">
        <w:rPr>
          <w:rFonts w:ascii="Times New Roman" w:hAnsi="Times New Roman" w:cs="Times New Roman"/>
        </w:rPr>
        <w:t xml:space="preserve"> Transpar</w:t>
      </w:r>
      <w:r w:rsidR="00852AFE" w:rsidRPr="00472B90">
        <w:rPr>
          <w:rFonts w:ascii="Times New Roman" w:hAnsi="Times New Roman" w:cs="Times New Roman"/>
        </w:rPr>
        <w:t>enc</w:t>
      </w:r>
      <w:r w:rsidR="00DF65B8" w:rsidRPr="00472B90">
        <w:rPr>
          <w:rFonts w:ascii="Times New Roman" w:hAnsi="Times New Roman" w:cs="Times New Roman"/>
        </w:rPr>
        <w:t xml:space="preserve">y </w:t>
      </w:r>
      <w:r w:rsidR="00852AFE" w:rsidRPr="00472B90">
        <w:rPr>
          <w:rFonts w:ascii="Times New Roman" w:hAnsi="Times New Roman" w:cs="Times New Roman"/>
        </w:rPr>
        <w:t>Organization</w:t>
      </w:r>
      <w:r w:rsidR="00794C5D" w:rsidRPr="00472B90">
        <w:rPr>
          <w:rFonts w:ascii="Times New Roman" w:hAnsi="Times New Roman" w:cs="Times New Roman"/>
        </w:rPr>
        <w:t xml:space="preserve"> defines corruption as </w:t>
      </w:r>
      <w:r w:rsidR="004E72D1">
        <w:rPr>
          <w:rFonts w:ascii="Times New Roman" w:hAnsi="Times New Roman" w:cs="Times New Roman"/>
        </w:rPr>
        <w:t xml:space="preserve">the </w:t>
      </w:r>
      <w:r w:rsidR="00794C5D" w:rsidRPr="00472B90">
        <w:rPr>
          <w:rFonts w:ascii="Times New Roman" w:hAnsi="Times New Roman" w:cs="Times New Roman"/>
        </w:rPr>
        <w:t>abuse</w:t>
      </w:r>
      <w:r w:rsidR="00F54914" w:rsidRPr="00472B90">
        <w:rPr>
          <w:rFonts w:ascii="Times New Roman" w:hAnsi="Times New Roman" w:cs="Times New Roman"/>
        </w:rPr>
        <w:t xml:space="preserve"> of entrusted authority for private gain</w:t>
      </w:r>
      <w:r w:rsidR="009935F4" w:rsidRPr="00472B90">
        <w:rPr>
          <w:rFonts w:ascii="Times New Roman" w:hAnsi="Times New Roman" w:cs="Times New Roman"/>
        </w:rPr>
        <w:t>. Corruption erodes trust</w:t>
      </w:r>
      <w:r w:rsidR="00BD6FC3" w:rsidRPr="00472B90">
        <w:rPr>
          <w:rFonts w:ascii="Times New Roman" w:hAnsi="Times New Roman" w:cs="Times New Roman"/>
        </w:rPr>
        <w:t xml:space="preserve">, weakens </w:t>
      </w:r>
      <w:r w:rsidR="004E72D1">
        <w:rPr>
          <w:rFonts w:ascii="Times New Roman" w:hAnsi="Times New Roman" w:cs="Times New Roman"/>
        </w:rPr>
        <w:t xml:space="preserve">the </w:t>
      </w:r>
      <w:r w:rsidR="00BD6FC3" w:rsidRPr="00472B90">
        <w:rPr>
          <w:rFonts w:ascii="Times New Roman" w:hAnsi="Times New Roman" w:cs="Times New Roman"/>
        </w:rPr>
        <w:t>academic ecosyste</w:t>
      </w:r>
      <w:r w:rsidR="00D255B2" w:rsidRPr="00472B90">
        <w:rPr>
          <w:rFonts w:ascii="Times New Roman" w:hAnsi="Times New Roman" w:cs="Times New Roman"/>
        </w:rPr>
        <w:t xml:space="preserve">m, hampers knowledge and human </w:t>
      </w:r>
      <w:r w:rsidR="0054051F" w:rsidRPr="00472B90">
        <w:rPr>
          <w:rFonts w:ascii="Times New Roman" w:hAnsi="Times New Roman" w:cs="Times New Roman"/>
        </w:rPr>
        <w:t>capital development</w:t>
      </w:r>
      <w:r w:rsidR="00A553B4">
        <w:rPr>
          <w:rFonts w:ascii="Times New Roman" w:hAnsi="Times New Roman" w:cs="Times New Roman"/>
        </w:rPr>
        <w:t>,</w:t>
      </w:r>
      <w:r w:rsidR="0054051F" w:rsidRPr="00472B90">
        <w:rPr>
          <w:rFonts w:ascii="Times New Roman" w:hAnsi="Times New Roman" w:cs="Times New Roman"/>
        </w:rPr>
        <w:t xml:space="preserve"> and further ex</w:t>
      </w:r>
      <w:r w:rsidR="00A1477F" w:rsidRPr="00472B90">
        <w:rPr>
          <w:rFonts w:ascii="Times New Roman" w:hAnsi="Times New Roman" w:cs="Times New Roman"/>
        </w:rPr>
        <w:t>acerbates inequality</w:t>
      </w:r>
      <w:r w:rsidR="0028438B" w:rsidRPr="00472B90">
        <w:rPr>
          <w:rFonts w:ascii="Times New Roman" w:hAnsi="Times New Roman" w:cs="Times New Roman"/>
        </w:rPr>
        <w:t>, loss of legitimate share of</w:t>
      </w:r>
      <w:r w:rsidR="00796EC8" w:rsidRPr="00472B90">
        <w:rPr>
          <w:rFonts w:ascii="Times New Roman" w:hAnsi="Times New Roman" w:cs="Times New Roman"/>
        </w:rPr>
        <w:t xml:space="preserve"> project gains</w:t>
      </w:r>
      <w:r w:rsidR="00A553B4">
        <w:rPr>
          <w:rFonts w:ascii="Times New Roman" w:hAnsi="Times New Roman" w:cs="Times New Roman"/>
        </w:rPr>
        <w:t>,</w:t>
      </w:r>
      <w:r w:rsidR="007A78D6" w:rsidRPr="00472B90">
        <w:rPr>
          <w:rFonts w:ascii="Times New Roman" w:hAnsi="Times New Roman" w:cs="Times New Roman"/>
        </w:rPr>
        <w:t xml:space="preserve"> and social division of the high-per</w:t>
      </w:r>
      <w:r w:rsidR="00E629E6" w:rsidRPr="00472B90">
        <w:rPr>
          <w:rFonts w:ascii="Times New Roman" w:hAnsi="Times New Roman" w:cs="Times New Roman"/>
        </w:rPr>
        <w:t>forming faculty team members.</w:t>
      </w:r>
      <w:r w:rsidR="004E1E2C" w:rsidRPr="00472B90">
        <w:rPr>
          <w:rFonts w:ascii="Times New Roman" w:hAnsi="Times New Roman" w:cs="Times New Roman"/>
        </w:rPr>
        <w:t xml:space="preserve"> Corruption also refers to misusing</w:t>
      </w:r>
      <w:r w:rsidR="00A639B6" w:rsidRPr="00472B90">
        <w:rPr>
          <w:rFonts w:ascii="Times New Roman" w:hAnsi="Times New Roman" w:cs="Times New Roman"/>
        </w:rPr>
        <w:t xml:space="preserve"> a</w:t>
      </w:r>
      <w:r w:rsidR="00382F4C" w:rsidRPr="00472B90">
        <w:rPr>
          <w:rFonts w:ascii="Times New Roman" w:hAnsi="Times New Roman" w:cs="Times New Roman"/>
        </w:rPr>
        <w:t>uthority for family gains.</w:t>
      </w:r>
      <w:r w:rsidR="00856729" w:rsidRPr="00472B90">
        <w:rPr>
          <w:rFonts w:ascii="Times New Roman" w:hAnsi="Times New Roman" w:cs="Times New Roman"/>
        </w:rPr>
        <w:t xml:space="preserve"> </w:t>
      </w:r>
      <w:r w:rsidR="00FF1860">
        <w:rPr>
          <w:rFonts w:ascii="Times New Roman" w:hAnsi="Times New Roman" w:cs="Times New Roman"/>
        </w:rPr>
        <w:t>The c</w:t>
      </w:r>
      <w:r w:rsidR="00856729" w:rsidRPr="00472B90">
        <w:rPr>
          <w:rFonts w:ascii="Times New Roman" w:hAnsi="Times New Roman" w:cs="Times New Roman"/>
        </w:rPr>
        <w:t>ountry needs corruption</w:t>
      </w:r>
      <w:r w:rsidR="00161691">
        <w:rPr>
          <w:rFonts w:ascii="Times New Roman" w:hAnsi="Times New Roman" w:cs="Times New Roman"/>
        </w:rPr>
        <w:t>-</w:t>
      </w:r>
      <w:r w:rsidR="00856729" w:rsidRPr="00472B90">
        <w:rPr>
          <w:rFonts w:ascii="Times New Roman" w:hAnsi="Times New Roman" w:cs="Times New Roman"/>
        </w:rPr>
        <w:t xml:space="preserve">free </w:t>
      </w:r>
      <w:r w:rsidR="00495257" w:rsidRPr="00472B90">
        <w:rPr>
          <w:rFonts w:ascii="Times New Roman" w:hAnsi="Times New Roman" w:cs="Times New Roman"/>
        </w:rPr>
        <w:t>educational institutions.</w:t>
      </w:r>
      <w:r w:rsidR="0061094F">
        <w:rPr>
          <w:rFonts w:ascii="Times New Roman" w:hAnsi="Times New Roman" w:cs="Times New Roman"/>
        </w:rPr>
        <w:t xml:space="preserve"> Only corr</w:t>
      </w:r>
      <w:r w:rsidR="00B42587">
        <w:rPr>
          <w:rFonts w:ascii="Times New Roman" w:hAnsi="Times New Roman" w:cs="Times New Roman"/>
        </w:rPr>
        <w:t>upti</w:t>
      </w:r>
      <w:r w:rsidR="00AE3007">
        <w:rPr>
          <w:rFonts w:ascii="Times New Roman" w:hAnsi="Times New Roman" w:cs="Times New Roman"/>
        </w:rPr>
        <w:t>on</w:t>
      </w:r>
      <w:r w:rsidR="00161691">
        <w:rPr>
          <w:rFonts w:ascii="Times New Roman" w:hAnsi="Times New Roman" w:cs="Times New Roman"/>
        </w:rPr>
        <w:t>-</w:t>
      </w:r>
      <w:r w:rsidR="00B42587">
        <w:rPr>
          <w:rFonts w:ascii="Times New Roman" w:hAnsi="Times New Roman" w:cs="Times New Roman"/>
        </w:rPr>
        <w:t>free institutions can alone grow faster than others.</w:t>
      </w:r>
    </w:p>
    <w:p w14:paraId="6331658E" w14:textId="55D58509" w:rsidR="008358EA" w:rsidRDefault="006466D7" w:rsidP="008358EA">
      <w:pPr>
        <w:jc w:val="both"/>
        <w:rPr>
          <w:rFonts w:ascii="Times New Roman" w:hAnsi="Times New Roman" w:cs="Times New Roman"/>
        </w:rPr>
      </w:pPr>
      <w:r w:rsidRPr="00FA1607">
        <w:rPr>
          <w:rFonts w:ascii="Times New Roman" w:hAnsi="Times New Roman" w:cs="Times New Roman"/>
          <w:b/>
          <w:bCs/>
        </w:rPr>
        <w:t>2.</w:t>
      </w:r>
      <w:r w:rsidR="00B16EB7">
        <w:rPr>
          <w:rFonts w:ascii="Times New Roman" w:hAnsi="Times New Roman" w:cs="Times New Roman"/>
          <w:b/>
          <w:bCs/>
        </w:rPr>
        <w:t>9.</w:t>
      </w:r>
      <w:r w:rsidRPr="00FA1607">
        <w:rPr>
          <w:rFonts w:ascii="Times New Roman" w:hAnsi="Times New Roman" w:cs="Times New Roman"/>
          <w:b/>
          <w:bCs/>
        </w:rPr>
        <w:t xml:space="preserve"> Meeting the Challenges of Fast</w:t>
      </w:r>
      <w:r w:rsidR="00FA1607">
        <w:rPr>
          <w:rFonts w:ascii="Times New Roman" w:hAnsi="Times New Roman" w:cs="Times New Roman"/>
          <w:b/>
          <w:bCs/>
        </w:rPr>
        <w:t>-</w:t>
      </w:r>
      <w:r w:rsidRPr="00FA1607">
        <w:rPr>
          <w:rFonts w:ascii="Times New Roman" w:hAnsi="Times New Roman" w:cs="Times New Roman"/>
          <w:b/>
          <w:bCs/>
        </w:rPr>
        <w:t>Growing Disruptive Technologies</w:t>
      </w:r>
      <w:r w:rsidR="002369F6">
        <w:rPr>
          <w:rFonts w:ascii="Times New Roman" w:hAnsi="Times New Roman" w:cs="Times New Roman"/>
        </w:rPr>
        <w:t xml:space="preserve">: In this knowledge-based economy, all the leading </w:t>
      </w:r>
      <w:r w:rsidR="003F1E47">
        <w:rPr>
          <w:rFonts w:ascii="Times New Roman" w:hAnsi="Times New Roman" w:cs="Times New Roman"/>
        </w:rPr>
        <w:t>engineering institutions are planning to improve their programs</w:t>
      </w:r>
      <w:r w:rsidR="00B00B05">
        <w:rPr>
          <w:rFonts w:ascii="Times New Roman" w:hAnsi="Times New Roman" w:cs="Times New Roman"/>
        </w:rPr>
        <w:t xml:space="preserve">, faculty members, resources, and linkages with </w:t>
      </w:r>
      <w:r w:rsidR="00FA1607">
        <w:rPr>
          <w:rFonts w:ascii="Times New Roman" w:hAnsi="Times New Roman" w:cs="Times New Roman"/>
        </w:rPr>
        <w:t>M</w:t>
      </w:r>
      <w:r w:rsidR="00B00B05">
        <w:rPr>
          <w:rFonts w:ascii="Times New Roman" w:hAnsi="Times New Roman" w:cs="Times New Roman"/>
        </w:rPr>
        <w:t xml:space="preserve">ultinational </w:t>
      </w:r>
      <w:r w:rsidR="00FA1607">
        <w:rPr>
          <w:rFonts w:ascii="Times New Roman" w:hAnsi="Times New Roman" w:cs="Times New Roman"/>
        </w:rPr>
        <w:t>C</w:t>
      </w:r>
      <w:r w:rsidR="00B00B05">
        <w:rPr>
          <w:rFonts w:ascii="Times New Roman" w:hAnsi="Times New Roman" w:cs="Times New Roman"/>
        </w:rPr>
        <w:t>ompanies</w:t>
      </w:r>
      <w:r w:rsidR="00FA1607">
        <w:rPr>
          <w:rFonts w:ascii="Times New Roman" w:hAnsi="Times New Roman" w:cs="Times New Roman"/>
        </w:rPr>
        <w:t xml:space="preserve"> (MNCs)</w:t>
      </w:r>
      <w:r w:rsidR="00EF4B94">
        <w:rPr>
          <w:rFonts w:ascii="Times New Roman" w:hAnsi="Times New Roman" w:cs="Times New Roman"/>
        </w:rPr>
        <w:t xml:space="preserve">. The leaders have a greater role in shaping the </w:t>
      </w:r>
      <w:r w:rsidR="008F2A64">
        <w:rPr>
          <w:rFonts w:ascii="Times New Roman" w:hAnsi="Times New Roman" w:cs="Times New Roman"/>
        </w:rPr>
        <w:t xml:space="preserve">culture, </w:t>
      </w:r>
      <w:r w:rsidR="007D190B">
        <w:rPr>
          <w:rFonts w:ascii="Times New Roman" w:hAnsi="Times New Roman" w:cs="Times New Roman"/>
        </w:rPr>
        <w:t>providing autonomy to the high-performing faculty members, modernizing the resources</w:t>
      </w:r>
      <w:r w:rsidR="001D0306">
        <w:rPr>
          <w:rFonts w:ascii="Times New Roman" w:hAnsi="Times New Roman" w:cs="Times New Roman"/>
        </w:rPr>
        <w:t>,</w:t>
      </w:r>
      <w:r w:rsidR="007D190B">
        <w:rPr>
          <w:rFonts w:ascii="Times New Roman" w:hAnsi="Times New Roman" w:cs="Times New Roman"/>
        </w:rPr>
        <w:t xml:space="preserve"> and </w:t>
      </w:r>
      <w:r w:rsidR="00EC436A">
        <w:rPr>
          <w:rFonts w:ascii="Times New Roman" w:hAnsi="Times New Roman" w:cs="Times New Roman"/>
        </w:rPr>
        <w:t>collaborating with the companies by undertaking consultancy projects in disruptive technology-based multidisciplinary areas.</w:t>
      </w:r>
      <w:r w:rsidR="00686FF5">
        <w:rPr>
          <w:rFonts w:ascii="Times New Roman" w:hAnsi="Times New Roman" w:cs="Times New Roman"/>
        </w:rPr>
        <w:t xml:space="preserve"> This gives rise to many start-ups.</w:t>
      </w:r>
      <w:r w:rsidR="00587CE9">
        <w:rPr>
          <w:rFonts w:ascii="Times New Roman" w:hAnsi="Times New Roman" w:cs="Times New Roman"/>
        </w:rPr>
        <w:t xml:space="preserve"> The engineering students are motivated to acquire needed attributes.</w:t>
      </w:r>
      <w:r w:rsidR="00F53996">
        <w:rPr>
          <w:rFonts w:ascii="Times New Roman" w:hAnsi="Times New Roman" w:cs="Times New Roman"/>
        </w:rPr>
        <w:t xml:space="preserve"> The leaders have more</w:t>
      </w:r>
      <w:r w:rsidR="00825647">
        <w:rPr>
          <w:rFonts w:ascii="Times New Roman" w:hAnsi="Times New Roman" w:cs="Times New Roman"/>
        </w:rPr>
        <w:t xml:space="preserve"> role in shaping the institutional culture.</w:t>
      </w:r>
      <w:r w:rsidR="00331075">
        <w:rPr>
          <w:rFonts w:ascii="Times New Roman" w:hAnsi="Times New Roman" w:cs="Times New Roman"/>
        </w:rPr>
        <w:t xml:space="preserve"> Higher education leaders </w:t>
      </w:r>
      <w:r w:rsidR="00273FD8">
        <w:rPr>
          <w:rFonts w:ascii="Times New Roman" w:hAnsi="Times New Roman" w:cs="Times New Roman"/>
        </w:rPr>
        <w:t xml:space="preserve">scaffold the </w:t>
      </w:r>
      <w:r w:rsidR="004B513E">
        <w:rPr>
          <w:rFonts w:ascii="Times New Roman" w:hAnsi="Times New Roman" w:cs="Times New Roman"/>
        </w:rPr>
        <w:t>faculty members in developing new approaches</w:t>
      </w:r>
      <w:r w:rsidR="002B4C91">
        <w:rPr>
          <w:rFonts w:ascii="Times New Roman" w:hAnsi="Times New Roman" w:cs="Times New Roman"/>
        </w:rPr>
        <w:t xml:space="preserve"> </w:t>
      </w:r>
      <w:r w:rsidR="00996372">
        <w:rPr>
          <w:rFonts w:ascii="Times New Roman" w:hAnsi="Times New Roman" w:cs="Times New Roman"/>
        </w:rPr>
        <w:t xml:space="preserve">like online learning </w:t>
      </w:r>
      <w:r w:rsidR="002B4C91">
        <w:rPr>
          <w:rFonts w:ascii="Times New Roman" w:hAnsi="Times New Roman" w:cs="Times New Roman"/>
        </w:rPr>
        <w:t>to ensur</w:t>
      </w:r>
      <w:r w:rsidR="001D0306">
        <w:rPr>
          <w:rFonts w:ascii="Times New Roman" w:hAnsi="Times New Roman" w:cs="Times New Roman"/>
        </w:rPr>
        <w:t>e</w:t>
      </w:r>
      <w:r w:rsidR="002B4C91">
        <w:rPr>
          <w:rFonts w:ascii="Times New Roman" w:hAnsi="Times New Roman" w:cs="Times New Roman"/>
        </w:rPr>
        <w:t xml:space="preserve"> student learning in higher education (</w:t>
      </w:r>
      <w:r w:rsidR="00ED2607">
        <w:rPr>
          <w:rFonts w:ascii="Times New Roman" w:hAnsi="Times New Roman" w:cs="Times New Roman"/>
        </w:rPr>
        <w:t>Katrina Meyer, 2010)</w:t>
      </w:r>
      <w:r w:rsidR="00AB5EB6">
        <w:rPr>
          <w:rFonts w:ascii="Times New Roman" w:hAnsi="Times New Roman" w:cs="Times New Roman"/>
        </w:rPr>
        <w:t>.</w:t>
      </w:r>
    </w:p>
    <w:p w14:paraId="4072D7E5" w14:textId="6A695CB6" w:rsidR="008358EA" w:rsidRPr="00327031" w:rsidRDefault="008358EA" w:rsidP="008358EA">
      <w:pPr>
        <w:jc w:val="both"/>
        <w:rPr>
          <w:rFonts w:ascii="Times New Roman" w:hAnsi="Times New Roman" w:cs="Times New Roman"/>
          <w:b/>
          <w:bCs/>
          <w:sz w:val="24"/>
          <w:szCs w:val="24"/>
        </w:rPr>
      </w:pPr>
      <w:r w:rsidRPr="008358EA">
        <w:rPr>
          <w:rFonts w:ascii="Times New Roman" w:hAnsi="Times New Roman" w:cs="Times New Roman"/>
          <w:b/>
          <w:bCs/>
          <w:sz w:val="24"/>
          <w:szCs w:val="24"/>
        </w:rPr>
        <w:t xml:space="preserve"> </w:t>
      </w:r>
      <w:r w:rsidR="00627046">
        <w:rPr>
          <w:rFonts w:ascii="Times New Roman" w:hAnsi="Times New Roman" w:cs="Times New Roman"/>
          <w:b/>
          <w:bCs/>
          <w:sz w:val="24"/>
          <w:szCs w:val="24"/>
        </w:rPr>
        <w:t>3</w:t>
      </w:r>
      <w:r>
        <w:rPr>
          <w:rFonts w:ascii="Times New Roman" w:hAnsi="Times New Roman" w:cs="Times New Roman"/>
          <w:b/>
          <w:bCs/>
          <w:sz w:val="24"/>
          <w:szCs w:val="24"/>
        </w:rPr>
        <w:t xml:space="preserve">. </w:t>
      </w:r>
      <w:r w:rsidRPr="00327031">
        <w:rPr>
          <w:rFonts w:ascii="Times New Roman" w:hAnsi="Times New Roman" w:cs="Times New Roman"/>
          <w:b/>
          <w:bCs/>
          <w:sz w:val="24"/>
          <w:szCs w:val="24"/>
        </w:rPr>
        <w:t>Objectives of Research</w:t>
      </w:r>
    </w:p>
    <w:p w14:paraId="10D14A28" w14:textId="77777777" w:rsidR="008358EA" w:rsidRPr="00472B90" w:rsidRDefault="008358EA" w:rsidP="008358EA">
      <w:pPr>
        <w:pStyle w:val="ListParagraph"/>
        <w:numPr>
          <w:ilvl w:val="0"/>
          <w:numId w:val="2"/>
        </w:numPr>
        <w:jc w:val="both"/>
        <w:rPr>
          <w:rFonts w:ascii="Times New Roman" w:hAnsi="Times New Roman" w:cs="Times New Roman"/>
        </w:rPr>
      </w:pPr>
      <w:r w:rsidRPr="00472B90">
        <w:rPr>
          <w:rFonts w:ascii="Times New Roman" w:hAnsi="Times New Roman" w:cs="Times New Roman"/>
        </w:rPr>
        <w:t>Assess the adequacy of the high-performing culture of the institutions</w:t>
      </w:r>
    </w:p>
    <w:p w14:paraId="48168B77" w14:textId="77777777" w:rsidR="008358EA" w:rsidRPr="00472B90" w:rsidRDefault="008358EA" w:rsidP="008358EA">
      <w:pPr>
        <w:pStyle w:val="ListParagraph"/>
        <w:numPr>
          <w:ilvl w:val="0"/>
          <w:numId w:val="2"/>
        </w:numPr>
        <w:jc w:val="both"/>
        <w:rPr>
          <w:rFonts w:ascii="Times New Roman" w:hAnsi="Times New Roman" w:cs="Times New Roman"/>
        </w:rPr>
      </w:pPr>
      <w:r w:rsidRPr="00472B90">
        <w:rPr>
          <w:rFonts w:ascii="Times New Roman" w:hAnsi="Times New Roman" w:cs="Times New Roman"/>
        </w:rPr>
        <w:t xml:space="preserve">Identify the </w:t>
      </w:r>
      <w:r>
        <w:rPr>
          <w:rFonts w:ascii="Times New Roman" w:hAnsi="Times New Roman" w:cs="Times New Roman"/>
        </w:rPr>
        <w:t>desired</w:t>
      </w:r>
      <w:r w:rsidRPr="00472B90">
        <w:rPr>
          <w:rFonts w:ascii="Times New Roman" w:hAnsi="Times New Roman" w:cs="Times New Roman"/>
        </w:rPr>
        <w:t xml:space="preserve"> impact of equity, ethics, and integrity followed by growth-oriented administration</w:t>
      </w:r>
      <w:r>
        <w:rPr>
          <w:rFonts w:ascii="Times New Roman" w:hAnsi="Times New Roman" w:cs="Times New Roman"/>
        </w:rPr>
        <w:t xml:space="preserve"> to meet the challenges of disruptive technologies</w:t>
      </w:r>
    </w:p>
    <w:p w14:paraId="23F13125" w14:textId="77777777" w:rsidR="008358EA" w:rsidRPr="00472B90" w:rsidRDefault="008358EA" w:rsidP="008358EA">
      <w:pPr>
        <w:pStyle w:val="ListParagraph"/>
        <w:numPr>
          <w:ilvl w:val="0"/>
          <w:numId w:val="2"/>
        </w:numPr>
        <w:jc w:val="both"/>
        <w:rPr>
          <w:rFonts w:ascii="Times New Roman" w:hAnsi="Times New Roman" w:cs="Times New Roman"/>
        </w:rPr>
      </w:pPr>
      <w:r w:rsidRPr="00472B90">
        <w:rPr>
          <w:rFonts w:ascii="Times New Roman" w:hAnsi="Times New Roman" w:cs="Times New Roman"/>
        </w:rPr>
        <w:t xml:space="preserve">Suggest appropriate leadership for bringing rapid growth </w:t>
      </w:r>
      <w:r>
        <w:rPr>
          <w:rFonts w:ascii="Times New Roman" w:hAnsi="Times New Roman" w:cs="Times New Roman"/>
        </w:rPr>
        <w:t>to</w:t>
      </w:r>
      <w:r w:rsidRPr="00472B90">
        <w:rPr>
          <w:rFonts w:ascii="Times New Roman" w:hAnsi="Times New Roman" w:cs="Times New Roman"/>
        </w:rPr>
        <w:t xml:space="preserve"> engineering institutes.</w:t>
      </w:r>
    </w:p>
    <w:p w14:paraId="76F714E8" w14:textId="77777777" w:rsidR="008358EA" w:rsidRPr="00472B90" w:rsidRDefault="008358EA" w:rsidP="008358EA">
      <w:pPr>
        <w:pStyle w:val="ListParagraph"/>
        <w:jc w:val="both"/>
        <w:rPr>
          <w:rFonts w:ascii="Times New Roman" w:hAnsi="Times New Roman" w:cs="Times New Roman"/>
        </w:rPr>
      </w:pPr>
    </w:p>
    <w:p w14:paraId="7FE9F885" w14:textId="0A6D1BD9" w:rsidR="008358EA" w:rsidRPr="004A7D1F" w:rsidRDefault="00787C25" w:rsidP="008358EA">
      <w:pPr>
        <w:jc w:val="both"/>
        <w:rPr>
          <w:rFonts w:ascii="Times New Roman" w:hAnsi="Times New Roman" w:cs="Times New Roman"/>
          <w:b/>
          <w:bCs/>
        </w:rPr>
      </w:pPr>
      <w:r>
        <w:rPr>
          <w:rFonts w:ascii="Times New Roman" w:hAnsi="Times New Roman" w:cs="Times New Roman"/>
          <w:b/>
          <w:bCs/>
        </w:rPr>
        <w:t>3</w:t>
      </w:r>
      <w:r w:rsidR="008358EA">
        <w:rPr>
          <w:rFonts w:ascii="Times New Roman" w:hAnsi="Times New Roman" w:cs="Times New Roman"/>
          <w:b/>
          <w:bCs/>
        </w:rPr>
        <w:t xml:space="preserve">.1. </w:t>
      </w:r>
      <w:r w:rsidR="008358EA" w:rsidRPr="004A7D1F">
        <w:rPr>
          <w:rFonts w:ascii="Times New Roman" w:hAnsi="Times New Roman" w:cs="Times New Roman"/>
          <w:b/>
          <w:bCs/>
        </w:rPr>
        <w:t>R</w:t>
      </w:r>
      <w:r w:rsidR="008358EA">
        <w:rPr>
          <w:rFonts w:ascii="Times New Roman" w:hAnsi="Times New Roman" w:cs="Times New Roman"/>
          <w:b/>
          <w:bCs/>
        </w:rPr>
        <w:t>esearch</w:t>
      </w:r>
      <w:r w:rsidR="008358EA" w:rsidRPr="004A7D1F">
        <w:rPr>
          <w:rFonts w:ascii="Times New Roman" w:hAnsi="Times New Roman" w:cs="Times New Roman"/>
          <w:b/>
          <w:bCs/>
        </w:rPr>
        <w:t xml:space="preserve"> M</w:t>
      </w:r>
      <w:r w:rsidR="008358EA">
        <w:rPr>
          <w:rFonts w:ascii="Times New Roman" w:hAnsi="Times New Roman" w:cs="Times New Roman"/>
          <w:b/>
          <w:bCs/>
        </w:rPr>
        <w:t>ethodology</w:t>
      </w:r>
    </w:p>
    <w:p w14:paraId="4E2875C4" w14:textId="0EB4B787" w:rsidR="006466D7" w:rsidRPr="00472B90" w:rsidRDefault="008358EA" w:rsidP="00472B90">
      <w:pPr>
        <w:jc w:val="both"/>
        <w:rPr>
          <w:rFonts w:ascii="Times New Roman" w:hAnsi="Times New Roman" w:cs="Times New Roman"/>
        </w:rPr>
      </w:pPr>
      <w:r w:rsidRPr="00472B90">
        <w:rPr>
          <w:rFonts w:ascii="Times New Roman" w:hAnsi="Times New Roman" w:cs="Times New Roman"/>
        </w:rPr>
        <w:t xml:space="preserve">Discussions on culture, equity, ethics, and integrity have been held with 1152 faculty members of engineering colleges, both private and public, </w:t>
      </w:r>
      <w:r>
        <w:rPr>
          <w:rFonts w:ascii="Times New Roman" w:hAnsi="Times New Roman" w:cs="Times New Roman"/>
        </w:rPr>
        <w:t>for</w:t>
      </w:r>
      <w:r w:rsidRPr="00472B90">
        <w:rPr>
          <w:rFonts w:ascii="Times New Roman" w:hAnsi="Times New Roman" w:cs="Times New Roman"/>
        </w:rPr>
        <w:t xml:space="preserve"> three years. Most significant feedback ha</w:t>
      </w:r>
      <w:r>
        <w:rPr>
          <w:rFonts w:ascii="Times New Roman" w:hAnsi="Times New Roman" w:cs="Times New Roman"/>
        </w:rPr>
        <w:t>s</w:t>
      </w:r>
      <w:r w:rsidRPr="00472B90">
        <w:rPr>
          <w:rFonts w:ascii="Times New Roman" w:hAnsi="Times New Roman" w:cs="Times New Roman"/>
        </w:rPr>
        <w:t xml:space="preserve"> been recorded and analyzed. </w:t>
      </w:r>
      <w:r>
        <w:rPr>
          <w:rFonts w:ascii="Times New Roman" w:hAnsi="Times New Roman" w:cs="Times New Roman"/>
        </w:rPr>
        <w:t>The m</w:t>
      </w:r>
      <w:r w:rsidRPr="00472B90">
        <w:rPr>
          <w:rFonts w:ascii="Times New Roman" w:hAnsi="Times New Roman" w:cs="Times New Roman"/>
        </w:rPr>
        <w:t xml:space="preserve">ajority of the faculty members stated that many institutions have not followed equity and ethics in recruiting faculty members. Many leaders have discarded integrity. A sizable number of court cases have been filed by the victimized faculty members and they won the cases. </w:t>
      </w:r>
      <w:r>
        <w:rPr>
          <w:rFonts w:ascii="Times New Roman" w:hAnsi="Times New Roman" w:cs="Times New Roman"/>
        </w:rPr>
        <w:t>Due to this t</w:t>
      </w:r>
      <w:r w:rsidRPr="00472B90">
        <w:rPr>
          <w:rFonts w:ascii="Times New Roman" w:hAnsi="Times New Roman" w:cs="Times New Roman"/>
        </w:rPr>
        <w:t xml:space="preserve">he reputation of the colleges has been affected in the long run. </w:t>
      </w:r>
      <w:r>
        <w:rPr>
          <w:rFonts w:ascii="Times New Roman" w:hAnsi="Times New Roman" w:cs="Times New Roman"/>
        </w:rPr>
        <w:t>Further, i</w:t>
      </w:r>
      <w:r w:rsidRPr="00472B90">
        <w:rPr>
          <w:rFonts w:ascii="Times New Roman" w:hAnsi="Times New Roman" w:cs="Times New Roman"/>
        </w:rPr>
        <w:t>nstitutional development has</w:t>
      </w:r>
      <w:r>
        <w:rPr>
          <w:rFonts w:ascii="Times New Roman" w:hAnsi="Times New Roman" w:cs="Times New Roman"/>
        </w:rPr>
        <w:t xml:space="preserve"> also</w:t>
      </w:r>
      <w:r w:rsidRPr="00472B90">
        <w:rPr>
          <w:rFonts w:ascii="Times New Roman" w:hAnsi="Times New Roman" w:cs="Times New Roman"/>
        </w:rPr>
        <w:t xml:space="preserve"> lost speed. Many outstanding faculty members resigned and left the institution.</w:t>
      </w:r>
      <w:r>
        <w:rPr>
          <w:rFonts w:ascii="Times New Roman" w:hAnsi="Times New Roman" w:cs="Times New Roman"/>
        </w:rPr>
        <w:t xml:space="preserve"> Turnover is maximum.</w:t>
      </w:r>
      <w:r w:rsidRPr="00472B90">
        <w:rPr>
          <w:rFonts w:ascii="Times New Roman" w:hAnsi="Times New Roman" w:cs="Times New Roman"/>
        </w:rPr>
        <w:t xml:space="preserve"> Hence, in-depth research alone will provide needed guidelines for implementing equity, ethics, and integrity. Every institute has to create the best culture for the rapid growth of human capital and knowledge capital. All these steps will ensure </w:t>
      </w:r>
      <w:r>
        <w:rPr>
          <w:rFonts w:ascii="Times New Roman" w:hAnsi="Times New Roman" w:cs="Times New Roman"/>
        </w:rPr>
        <w:t xml:space="preserve">rapid </w:t>
      </w:r>
      <w:r w:rsidRPr="00472B90">
        <w:rPr>
          <w:rFonts w:ascii="Times New Roman" w:hAnsi="Times New Roman" w:cs="Times New Roman"/>
        </w:rPr>
        <w:t>institutional development.</w:t>
      </w:r>
    </w:p>
    <w:p w14:paraId="47940A2A" w14:textId="01DC06BE" w:rsidR="00DF325A" w:rsidRDefault="00383344" w:rsidP="00472B90">
      <w:pPr>
        <w:jc w:val="both"/>
        <w:rPr>
          <w:rFonts w:ascii="Times New Roman" w:hAnsi="Times New Roman" w:cs="Times New Roman"/>
          <w:b/>
          <w:bCs/>
          <w:sz w:val="24"/>
          <w:szCs w:val="24"/>
        </w:rPr>
      </w:pPr>
      <w:r w:rsidRPr="002105A9">
        <w:rPr>
          <w:rFonts w:ascii="Times New Roman" w:hAnsi="Times New Roman" w:cs="Times New Roman"/>
          <w:b/>
          <w:bCs/>
          <w:sz w:val="24"/>
          <w:szCs w:val="24"/>
        </w:rPr>
        <w:t>3</w:t>
      </w:r>
      <w:r w:rsidR="003925FA" w:rsidRPr="002105A9">
        <w:rPr>
          <w:rFonts w:ascii="Times New Roman" w:hAnsi="Times New Roman" w:cs="Times New Roman"/>
          <w:b/>
          <w:bCs/>
          <w:sz w:val="24"/>
          <w:szCs w:val="24"/>
        </w:rPr>
        <w:t xml:space="preserve">. </w:t>
      </w:r>
      <w:r w:rsidR="00787C25">
        <w:rPr>
          <w:rFonts w:ascii="Times New Roman" w:hAnsi="Times New Roman" w:cs="Times New Roman"/>
          <w:b/>
          <w:bCs/>
          <w:sz w:val="24"/>
          <w:szCs w:val="24"/>
        </w:rPr>
        <w:t xml:space="preserve">2. </w:t>
      </w:r>
      <w:r w:rsidR="00DF325A" w:rsidRPr="002105A9">
        <w:rPr>
          <w:rFonts w:ascii="Times New Roman" w:hAnsi="Times New Roman" w:cs="Times New Roman"/>
          <w:b/>
          <w:bCs/>
          <w:sz w:val="24"/>
          <w:szCs w:val="24"/>
        </w:rPr>
        <w:t>I</w:t>
      </w:r>
      <w:r w:rsidR="003D64C7" w:rsidRPr="002105A9">
        <w:rPr>
          <w:rFonts w:ascii="Times New Roman" w:hAnsi="Times New Roman" w:cs="Times New Roman"/>
          <w:b/>
          <w:bCs/>
          <w:sz w:val="24"/>
          <w:szCs w:val="24"/>
        </w:rPr>
        <w:t>nstitutional</w:t>
      </w:r>
      <w:r w:rsidR="00DF325A" w:rsidRPr="002105A9">
        <w:rPr>
          <w:rFonts w:ascii="Times New Roman" w:hAnsi="Times New Roman" w:cs="Times New Roman"/>
          <w:b/>
          <w:bCs/>
          <w:sz w:val="24"/>
          <w:szCs w:val="24"/>
        </w:rPr>
        <w:t xml:space="preserve"> D</w:t>
      </w:r>
      <w:r w:rsidR="003D64C7" w:rsidRPr="002105A9">
        <w:rPr>
          <w:rFonts w:ascii="Times New Roman" w:hAnsi="Times New Roman" w:cs="Times New Roman"/>
          <w:b/>
          <w:bCs/>
          <w:sz w:val="24"/>
          <w:szCs w:val="24"/>
        </w:rPr>
        <w:t>evelopment</w:t>
      </w:r>
      <w:r w:rsidR="003C5FF4" w:rsidRPr="002105A9">
        <w:rPr>
          <w:rFonts w:ascii="Times New Roman" w:hAnsi="Times New Roman" w:cs="Times New Roman"/>
          <w:b/>
          <w:bCs/>
          <w:sz w:val="24"/>
          <w:szCs w:val="24"/>
        </w:rPr>
        <w:t xml:space="preserve"> I</w:t>
      </w:r>
      <w:r w:rsidR="003D64C7" w:rsidRPr="002105A9">
        <w:rPr>
          <w:rFonts w:ascii="Times New Roman" w:hAnsi="Times New Roman" w:cs="Times New Roman"/>
          <w:b/>
          <w:bCs/>
          <w:sz w:val="24"/>
          <w:szCs w:val="24"/>
        </w:rPr>
        <w:t>nitiatives</w:t>
      </w:r>
    </w:p>
    <w:p w14:paraId="6730467A" w14:textId="0D7FE8CF" w:rsidR="000E0335" w:rsidRPr="002105A9" w:rsidRDefault="007B1D4E" w:rsidP="00472B90">
      <w:pPr>
        <w:jc w:val="both"/>
        <w:rPr>
          <w:rFonts w:ascii="Times New Roman" w:hAnsi="Times New Roman" w:cs="Times New Roman"/>
          <w:b/>
          <w:bCs/>
          <w:sz w:val="24"/>
          <w:szCs w:val="24"/>
        </w:rPr>
      </w:pPr>
      <w:r w:rsidRPr="00053F84">
        <w:rPr>
          <w:rFonts w:ascii="Times New Roman" w:hAnsi="Times New Roman" w:cs="Times New Roman"/>
          <w:sz w:val="24"/>
          <w:szCs w:val="24"/>
        </w:rPr>
        <w:t xml:space="preserve">Most of the </w:t>
      </w:r>
      <w:r w:rsidR="000E0335" w:rsidRPr="00053F84">
        <w:rPr>
          <w:rFonts w:ascii="Times New Roman" w:hAnsi="Times New Roman" w:cs="Times New Roman"/>
          <w:sz w:val="24"/>
          <w:szCs w:val="24"/>
        </w:rPr>
        <w:t>Institutions</w:t>
      </w:r>
      <w:r w:rsidRPr="00053F84">
        <w:rPr>
          <w:rFonts w:ascii="Times New Roman" w:hAnsi="Times New Roman" w:cs="Times New Roman"/>
          <w:sz w:val="24"/>
          <w:szCs w:val="24"/>
        </w:rPr>
        <w:t xml:space="preserve"> </w:t>
      </w:r>
      <w:r w:rsidR="0097040F" w:rsidRPr="00053F84">
        <w:rPr>
          <w:rFonts w:ascii="Times New Roman" w:hAnsi="Times New Roman" w:cs="Times New Roman"/>
          <w:sz w:val="24"/>
          <w:szCs w:val="24"/>
        </w:rPr>
        <w:t xml:space="preserve">rapidly </w:t>
      </w:r>
      <w:r w:rsidRPr="00053F84">
        <w:rPr>
          <w:rFonts w:ascii="Times New Roman" w:hAnsi="Times New Roman" w:cs="Times New Roman"/>
          <w:sz w:val="24"/>
          <w:szCs w:val="24"/>
        </w:rPr>
        <w:t>sta</w:t>
      </w:r>
      <w:r w:rsidR="008B5905" w:rsidRPr="00053F84">
        <w:rPr>
          <w:rFonts w:ascii="Times New Roman" w:hAnsi="Times New Roman" w:cs="Times New Roman"/>
          <w:sz w:val="24"/>
          <w:szCs w:val="24"/>
        </w:rPr>
        <w:t>r</w:t>
      </w:r>
      <w:r w:rsidRPr="00053F84">
        <w:rPr>
          <w:rFonts w:ascii="Times New Roman" w:hAnsi="Times New Roman" w:cs="Times New Roman"/>
          <w:sz w:val="24"/>
          <w:szCs w:val="24"/>
        </w:rPr>
        <w:t>t developing</w:t>
      </w:r>
      <w:r w:rsidR="008B5905" w:rsidRPr="00053F84">
        <w:rPr>
          <w:rFonts w:ascii="Times New Roman" w:hAnsi="Times New Roman" w:cs="Times New Roman"/>
          <w:sz w:val="24"/>
          <w:szCs w:val="24"/>
        </w:rPr>
        <w:t xml:space="preserve"> based on the </w:t>
      </w:r>
      <w:r w:rsidR="002F4033" w:rsidRPr="00053F84">
        <w:rPr>
          <w:rFonts w:ascii="Times New Roman" w:hAnsi="Times New Roman" w:cs="Times New Roman"/>
          <w:sz w:val="24"/>
          <w:szCs w:val="24"/>
        </w:rPr>
        <w:t xml:space="preserve">new </w:t>
      </w:r>
      <w:r w:rsidR="0097040F" w:rsidRPr="00053F84">
        <w:rPr>
          <w:rFonts w:ascii="Times New Roman" w:hAnsi="Times New Roman" w:cs="Times New Roman"/>
          <w:sz w:val="24"/>
          <w:szCs w:val="24"/>
        </w:rPr>
        <w:t>opportunities</w:t>
      </w:r>
      <w:r w:rsidR="00027917" w:rsidRPr="00053F84">
        <w:rPr>
          <w:rFonts w:ascii="Times New Roman" w:hAnsi="Times New Roman" w:cs="Times New Roman"/>
          <w:sz w:val="24"/>
          <w:szCs w:val="24"/>
        </w:rPr>
        <w:t xml:space="preserve"> due to growth of economy, </w:t>
      </w:r>
      <w:r w:rsidR="002F4033" w:rsidRPr="00053F84">
        <w:rPr>
          <w:rFonts w:ascii="Times New Roman" w:hAnsi="Times New Roman" w:cs="Times New Roman"/>
          <w:sz w:val="24"/>
          <w:szCs w:val="24"/>
        </w:rPr>
        <w:t>globalization of economy, conducive</w:t>
      </w:r>
      <w:r w:rsidR="009223FB" w:rsidRPr="00053F84">
        <w:rPr>
          <w:rFonts w:ascii="Times New Roman" w:hAnsi="Times New Roman" w:cs="Times New Roman"/>
          <w:sz w:val="24"/>
          <w:szCs w:val="24"/>
        </w:rPr>
        <w:t xml:space="preserve"> </w:t>
      </w:r>
      <w:r w:rsidR="00884347" w:rsidRPr="00053F84">
        <w:rPr>
          <w:rFonts w:ascii="Times New Roman" w:hAnsi="Times New Roman" w:cs="Times New Roman"/>
          <w:sz w:val="24"/>
          <w:szCs w:val="24"/>
        </w:rPr>
        <w:t xml:space="preserve">environment, </w:t>
      </w:r>
      <w:r w:rsidR="009223FB" w:rsidRPr="00053F84">
        <w:rPr>
          <w:rFonts w:ascii="Times New Roman" w:hAnsi="Times New Roman" w:cs="Times New Roman"/>
          <w:sz w:val="24"/>
          <w:szCs w:val="24"/>
        </w:rPr>
        <w:t xml:space="preserve">active </w:t>
      </w:r>
      <w:r w:rsidR="00884347" w:rsidRPr="00053F84">
        <w:rPr>
          <w:rFonts w:ascii="Times New Roman" w:hAnsi="Times New Roman" w:cs="Times New Roman"/>
          <w:sz w:val="24"/>
          <w:szCs w:val="24"/>
        </w:rPr>
        <w:t>link</w:t>
      </w:r>
      <w:r w:rsidR="00B40B4D" w:rsidRPr="00053F84">
        <w:rPr>
          <w:rFonts w:ascii="Times New Roman" w:hAnsi="Times New Roman" w:cs="Times New Roman"/>
          <w:sz w:val="24"/>
          <w:szCs w:val="24"/>
        </w:rPr>
        <w:t>ages</w:t>
      </w:r>
      <w:r w:rsidR="00500DEA" w:rsidRPr="00053F84">
        <w:rPr>
          <w:rFonts w:ascii="Times New Roman" w:hAnsi="Times New Roman" w:cs="Times New Roman"/>
          <w:sz w:val="24"/>
          <w:szCs w:val="24"/>
        </w:rPr>
        <w:t xml:space="preserve"> with the industries</w:t>
      </w:r>
      <w:r w:rsidR="00B40B4D" w:rsidRPr="00053F84">
        <w:rPr>
          <w:rFonts w:ascii="Times New Roman" w:hAnsi="Times New Roman" w:cs="Times New Roman"/>
          <w:sz w:val="24"/>
          <w:szCs w:val="24"/>
        </w:rPr>
        <w:t xml:space="preserve">, </w:t>
      </w:r>
      <w:r w:rsidR="008B5905" w:rsidRPr="00053F84">
        <w:rPr>
          <w:rFonts w:ascii="Times New Roman" w:hAnsi="Times New Roman" w:cs="Times New Roman"/>
          <w:sz w:val="24"/>
          <w:szCs w:val="24"/>
        </w:rPr>
        <w:t>efforts of the administration</w:t>
      </w:r>
      <w:r w:rsidR="00500DEA" w:rsidRPr="00053F84">
        <w:rPr>
          <w:rFonts w:ascii="Times New Roman" w:hAnsi="Times New Roman" w:cs="Times New Roman"/>
          <w:sz w:val="24"/>
          <w:szCs w:val="24"/>
        </w:rPr>
        <w:t xml:space="preserve"> like strategic planning</w:t>
      </w:r>
      <w:r w:rsidR="008B5905" w:rsidRPr="00053F84">
        <w:rPr>
          <w:rFonts w:ascii="Times New Roman" w:hAnsi="Times New Roman" w:cs="Times New Roman"/>
          <w:sz w:val="24"/>
          <w:szCs w:val="24"/>
        </w:rPr>
        <w:t>,</w:t>
      </w:r>
      <w:r w:rsidR="009223FB" w:rsidRPr="00053F84">
        <w:rPr>
          <w:rFonts w:ascii="Times New Roman" w:hAnsi="Times New Roman" w:cs="Times New Roman"/>
          <w:sz w:val="24"/>
          <w:szCs w:val="24"/>
        </w:rPr>
        <w:t xml:space="preserve"> recruitment of </w:t>
      </w:r>
      <w:r w:rsidR="008B5905" w:rsidRPr="00053F84">
        <w:rPr>
          <w:rFonts w:ascii="Times New Roman" w:hAnsi="Times New Roman" w:cs="Times New Roman"/>
          <w:sz w:val="24"/>
          <w:szCs w:val="24"/>
        </w:rPr>
        <w:t xml:space="preserve"> </w:t>
      </w:r>
      <w:r w:rsidR="009223FB" w:rsidRPr="00053F84">
        <w:rPr>
          <w:rFonts w:ascii="Times New Roman" w:hAnsi="Times New Roman" w:cs="Times New Roman"/>
          <w:sz w:val="24"/>
          <w:szCs w:val="24"/>
        </w:rPr>
        <w:t xml:space="preserve">high-performing </w:t>
      </w:r>
      <w:r w:rsidR="008B5905" w:rsidRPr="00053F84">
        <w:rPr>
          <w:rFonts w:ascii="Times New Roman" w:hAnsi="Times New Roman" w:cs="Times New Roman"/>
          <w:sz w:val="24"/>
          <w:szCs w:val="24"/>
        </w:rPr>
        <w:t xml:space="preserve">faculty </w:t>
      </w:r>
      <w:r w:rsidR="00F727BB" w:rsidRPr="00053F84">
        <w:rPr>
          <w:rFonts w:ascii="Times New Roman" w:hAnsi="Times New Roman" w:cs="Times New Roman"/>
          <w:sz w:val="24"/>
          <w:szCs w:val="24"/>
        </w:rPr>
        <w:t xml:space="preserve">members, their sustainable </w:t>
      </w:r>
      <w:r w:rsidR="008B5905" w:rsidRPr="00053F84">
        <w:rPr>
          <w:rFonts w:ascii="Times New Roman" w:hAnsi="Times New Roman" w:cs="Times New Roman"/>
          <w:sz w:val="24"/>
          <w:szCs w:val="24"/>
        </w:rPr>
        <w:t>contribution</w:t>
      </w:r>
      <w:r w:rsidR="00F727BB" w:rsidRPr="00053F84">
        <w:rPr>
          <w:rFonts w:ascii="Times New Roman" w:hAnsi="Times New Roman" w:cs="Times New Roman"/>
          <w:sz w:val="24"/>
          <w:szCs w:val="24"/>
        </w:rPr>
        <w:t xml:space="preserve"> to knowledge capital and human capital</w:t>
      </w:r>
      <w:r w:rsidR="008B5905" w:rsidRPr="00053F84">
        <w:rPr>
          <w:rFonts w:ascii="Times New Roman" w:hAnsi="Times New Roman" w:cs="Times New Roman"/>
          <w:sz w:val="24"/>
          <w:szCs w:val="24"/>
        </w:rPr>
        <w:t xml:space="preserve">, </w:t>
      </w:r>
      <w:r w:rsidR="002C1279" w:rsidRPr="00053F84">
        <w:rPr>
          <w:rFonts w:ascii="Times New Roman" w:hAnsi="Times New Roman" w:cs="Times New Roman"/>
          <w:sz w:val="24"/>
          <w:szCs w:val="24"/>
        </w:rPr>
        <w:t>increased grants-in-aid</w:t>
      </w:r>
      <w:r w:rsidR="00C35C25" w:rsidRPr="00053F84">
        <w:rPr>
          <w:rFonts w:ascii="Times New Roman" w:hAnsi="Times New Roman" w:cs="Times New Roman"/>
          <w:sz w:val="24"/>
          <w:szCs w:val="24"/>
        </w:rPr>
        <w:t xml:space="preserve"> from the government</w:t>
      </w:r>
      <w:r w:rsidR="00027917" w:rsidRPr="00053F84">
        <w:rPr>
          <w:rFonts w:ascii="Times New Roman" w:hAnsi="Times New Roman" w:cs="Times New Roman"/>
          <w:sz w:val="24"/>
          <w:szCs w:val="24"/>
        </w:rPr>
        <w:t xml:space="preserve">, </w:t>
      </w:r>
      <w:r w:rsidR="00F059F4" w:rsidRPr="00053F84">
        <w:rPr>
          <w:rFonts w:ascii="Times New Roman" w:hAnsi="Times New Roman" w:cs="Times New Roman"/>
          <w:sz w:val="24"/>
          <w:szCs w:val="24"/>
        </w:rPr>
        <w:t xml:space="preserve"> enrollment of</w:t>
      </w:r>
      <w:r w:rsidR="00C460DA" w:rsidRPr="00053F84">
        <w:rPr>
          <w:rFonts w:ascii="Times New Roman" w:hAnsi="Times New Roman" w:cs="Times New Roman"/>
          <w:sz w:val="24"/>
          <w:szCs w:val="24"/>
        </w:rPr>
        <w:t xml:space="preserve"> highly motivated students, </w:t>
      </w:r>
      <w:r w:rsidR="00931BD3" w:rsidRPr="00053F84">
        <w:rPr>
          <w:rFonts w:ascii="Times New Roman" w:hAnsi="Times New Roman" w:cs="Times New Roman"/>
          <w:sz w:val="24"/>
          <w:szCs w:val="24"/>
        </w:rPr>
        <w:t>planning interdisciplinary curricul</w:t>
      </w:r>
      <w:r w:rsidR="005F0489" w:rsidRPr="00053F84">
        <w:rPr>
          <w:rFonts w:ascii="Times New Roman" w:hAnsi="Times New Roman" w:cs="Times New Roman"/>
          <w:sz w:val="24"/>
          <w:szCs w:val="24"/>
        </w:rPr>
        <w:t>a, developing high-</w:t>
      </w:r>
      <w:r w:rsidR="00C460DA" w:rsidRPr="00053F84">
        <w:rPr>
          <w:rFonts w:ascii="Times New Roman" w:hAnsi="Times New Roman" w:cs="Times New Roman"/>
          <w:sz w:val="24"/>
          <w:szCs w:val="24"/>
        </w:rPr>
        <w:t>quality</w:t>
      </w:r>
      <w:r w:rsidR="00931BD3" w:rsidRPr="00053F84">
        <w:rPr>
          <w:rFonts w:ascii="Times New Roman" w:hAnsi="Times New Roman" w:cs="Times New Roman"/>
          <w:sz w:val="24"/>
          <w:szCs w:val="24"/>
        </w:rPr>
        <w:t xml:space="preserve"> </w:t>
      </w:r>
      <w:r w:rsidR="005F0489" w:rsidRPr="00053F84">
        <w:rPr>
          <w:rFonts w:ascii="Times New Roman" w:hAnsi="Times New Roman" w:cs="Times New Roman"/>
          <w:sz w:val="24"/>
          <w:szCs w:val="24"/>
        </w:rPr>
        <w:t xml:space="preserve">learning packages, </w:t>
      </w:r>
      <w:r w:rsidR="006F52AB" w:rsidRPr="00053F84">
        <w:rPr>
          <w:rFonts w:ascii="Times New Roman" w:hAnsi="Times New Roman" w:cs="Times New Roman"/>
          <w:sz w:val="24"/>
          <w:szCs w:val="24"/>
        </w:rPr>
        <w:t>evaluating the contributions</w:t>
      </w:r>
      <w:r w:rsidR="00625604" w:rsidRPr="00053F84">
        <w:rPr>
          <w:rFonts w:ascii="Times New Roman" w:hAnsi="Times New Roman" w:cs="Times New Roman"/>
          <w:sz w:val="24"/>
          <w:szCs w:val="24"/>
        </w:rPr>
        <w:t xml:space="preserve"> and sustaining the</w:t>
      </w:r>
      <w:r w:rsidR="00053F84" w:rsidRPr="00053F84">
        <w:rPr>
          <w:rFonts w:ascii="Times New Roman" w:hAnsi="Times New Roman" w:cs="Times New Roman"/>
          <w:sz w:val="24"/>
          <w:szCs w:val="24"/>
        </w:rPr>
        <w:t xml:space="preserve"> rapid development</w:t>
      </w:r>
      <w:r w:rsidR="00053F84">
        <w:rPr>
          <w:rFonts w:ascii="Times New Roman" w:hAnsi="Times New Roman" w:cs="Times New Roman"/>
          <w:b/>
          <w:bCs/>
          <w:sz w:val="24"/>
          <w:szCs w:val="24"/>
        </w:rPr>
        <w:t>.</w:t>
      </w:r>
      <w:r w:rsidR="006A0E73">
        <w:rPr>
          <w:rFonts w:ascii="Times New Roman" w:hAnsi="Times New Roman" w:cs="Times New Roman"/>
          <w:b/>
          <w:bCs/>
          <w:sz w:val="24"/>
          <w:szCs w:val="24"/>
        </w:rPr>
        <w:t xml:space="preserve"> </w:t>
      </w:r>
      <w:r w:rsidR="006A0E73" w:rsidRPr="00984860">
        <w:rPr>
          <w:rFonts w:ascii="Times New Roman" w:hAnsi="Times New Roman" w:cs="Times New Roman"/>
          <w:sz w:val="24"/>
          <w:szCs w:val="24"/>
        </w:rPr>
        <w:t>To support this</w:t>
      </w:r>
      <w:r w:rsidR="00800474" w:rsidRPr="00984860">
        <w:rPr>
          <w:rFonts w:ascii="Times New Roman" w:hAnsi="Times New Roman" w:cs="Times New Roman"/>
          <w:sz w:val="24"/>
          <w:szCs w:val="24"/>
        </w:rPr>
        <w:t xml:space="preserve"> scenario, one has to </w:t>
      </w:r>
      <w:r w:rsidR="007D17F9" w:rsidRPr="00984860">
        <w:rPr>
          <w:rFonts w:ascii="Times New Roman" w:hAnsi="Times New Roman" w:cs="Times New Roman"/>
          <w:sz w:val="24"/>
          <w:szCs w:val="24"/>
        </w:rPr>
        <w:t xml:space="preserve">develop a model which will assist the institutions and </w:t>
      </w:r>
      <w:r w:rsidR="00984860" w:rsidRPr="00984860">
        <w:rPr>
          <w:rFonts w:ascii="Times New Roman" w:hAnsi="Times New Roman" w:cs="Times New Roman"/>
          <w:sz w:val="24"/>
          <w:szCs w:val="24"/>
        </w:rPr>
        <w:t>sustain the challenges of disruptive technologies.</w:t>
      </w:r>
    </w:p>
    <w:p w14:paraId="602B7BAD" w14:textId="42DBDA85" w:rsidR="00286897" w:rsidRPr="00472B90" w:rsidRDefault="005F389D" w:rsidP="00472B90">
      <w:pPr>
        <w:jc w:val="both"/>
        <w:rPr>
          <w:rFonts w:ascii="Times New Roman" w:hAnsi="Times New Roman" w:cs="Times New Roman"/>
        </w:rPr>
      </w:pPr>
      <w:r w:rsidRPr="00472B90">
        <w:rPr>
          <w:rFonts w:ascii="Times New Roman" w:hAnsi="Times New Roman" w:cs="Times New Roman"/>
        </w:rPr>
        <w:t>The following 2</w:t>
      </w:r>
      <w:r w:rsidR="00C65FB9" w:rsidRPr="00472B90">
        <w:rPr>
          <w:rFonts w:ascii="Times New Roman" w:hAnsi="Times New Roman" w:cs="Times New Roman"/>
        </w:rPr>
        <w:t>5</w:t>
      </w:r>
      <w:r w:rsidR="002065E8" w:rsidRPr="00472B90">
        <w:rPr>
          <w:rFonts w:ascii="Times New Roman" w:hAnsi="Times New Roman" w:cs="Times New Roman"/>
        </w:rPr>
        <w:t xml:space="preserve"> steps are identified to </w:t>
      </w:r>
      <w:r w:rsidR="0082309F" w:rsidRPr="00472B90">
        <w:rPr>
          <w:rFonts w:ascii="Times New Roman" w:hAnsi="Times New Roman" w:cs="Times New Roman"/>
        </w:rPr>
        <w:t>scaffold institutional development.</w:t>
      </w:r>
      <w:r w:rsidR="007A2CEC" w:rsidRPr="00472B90">
        <w:rPr>
          <w:rFonts w:ascii="Times New Roman" w:hAnsi="Times New Roman" w:cs="Times New Roman"/>
        </w:rPr>
        <w:t xml:space="preserve"> These steps are briefly presented in the following section.</w:t>
      </w:r>
    </w:p>
    <w:p w14:paraId="421044BE" w14:textId="229DACF6" w:rsidR="00483506" w:rsidRPr="00472B90" w:rsidRDefault="00383344" w:rsidP="00472B90">
      <w:pPr>
        <w:jc w:val="both"/>
        <w:rPr>
          <w:rFonts w:ascii="Times New Roman" w:hAnsi="Times New Roman" w:cs="Times New Roman"/>
        </w:rPr>
      </w:pPr>
      <w:r>
        <w:rPr>
          <w:rFonts w:ascii="Times New Roman" w:hAnsi="Times New Roman" w:cs="Times New Roman"/>
          <w:b/>
          <w:bCs/>
        </w:rPr>
        <w:t>3</w:t>
      </w:r>
      <w:r w:rsidR="00BA0AAC" w:rsidRPr="00472B90">
        <w:rPr>
          <w:rFonts w:ascii="Times New Roman" w:hAnsi="Times New Roman" w:cs="Times New Roman"/>
          <w:b/>
          <w:bCs/>
        </w:rPr>
        <w:t>.</w:t>
      </w:r>
      <w:r w:rsidR="00787C25">
        <w:rPr>
          <w:rFonts w:ascii="Times New Roman" w:hAnsi="Times New Roman" w:cs="Times New Roman"/>
          <w:b/>
          <w:bCs/>
        </w:rPr>
        <w:t>3</w:t>
      </w:r>
      <w:r w:rsidR="00B86E3D">
        <w:rPr>
          <w:rFonts w:ascii="Times New Roman" w:hAnsi="Times New Roman" w:cs="Times New Roman"/>
          <w:b/>
          <w:bCs/>
        </w:rPr>
        <w:t>.</w:t>
      </w:r>
      <w:r w:rsidR="00BA0AAC" w:rsidRPr="00472B90">
        <w:rPr>
          <w:rFonts w:ascii="Times New Roman" w:hAnsi="Times New Roman" w:cs="Times New Roman"/>
          <w:b/>
          <w:bCs/>
        </w:rPr>
        <w:t xml:space="preserve"> </w:t>
      </w:r>
      <w:r w:rsidR="00286897" w:rsidRPr="00472B90">
        <w:rPr>
          <w:rFonts w:ascii="Times New Roman" w:hAnsi="Times New Roman" w:cs="Times New Roman"/>
          <w:b/>
          <w:bCs/>
        </w:rPr>
        <w:t>Leadership Development</w:t>
      </w:r>
      <w:r w:rsidR="00286897" w:rsidRPr="00472B90">
        <w:rPr>
          <w:rFonts w:ascii="Times New Roman" w:hAnsi="Times New Roman" w:cs="Times New Roman"/>
        </w:rPr>
        <w:t xml:space="preserve"> </w:t>
      </w:r>
      <w:r w:rsidR="00286897" w:rsidRPr="00432532">
        <w:rPr>
          <w:rFonts w:ascii="Times New Roman" w:hAnsi="Times New Roman" w:cs="Times New Roman"/>
          <w:b/>
          <w:bCs/>
        </w:rPr>
        <w:t>Center</w:t>
      </w:r>
      <w:r w:rsidR="00495257" w:rsidRPr="00472B90">
        <w:rPr>
          <w:rFonts w:ascii="Times New Roman" w:hAnsi="Times New Roman" w:cs="Times New Roman"/>
        </w:rPr>
        <w:t>: Every institute h</w:t>
      </w:r>
      <w:r w:rsidR="0048706A" w:rsidRPr="00472B90">
        <w:rPr>
          <w:rFonts w:ascii="Times New Roman" w:hAnsi="Times New Roman" w:cs="Times New Roman"/>
        </w:rPr>
        <w:t xml:space="preserve">as to establish a leadership development center </w:t>
      </w:r>
      <w:r w:rsidR="001828AE">
        <w:rPr>
          <w:rFonts w:ascii="Times New Roman" w:hAnsi="Times New Roman" w:cs="Times New Roman"/>
        </w:rPr>
        <w:t>that</w:t>
      </w:r>
      <w:r w:rsidR="0048706A" w:rsidRPr="00472B90">
        <w:rPr>
          <w:rFonts w:ascii="Times New Roman" w:hAnsi="Times New Roman" w:cs="Times New Roman"/>
        </w:rPr>
        <w:t xml:space="preserve"> will conduct </w:t>
      </w:r>
      <w:r w:rsidR="002C51EF" w:rsidRPr="00472B90">
        <w:rPr>
          <w:rFonts w:ascii="Times New Roman" w:hAnsi="Times New Roman" w:cs="Times New Roman"/>
        </w:rPr>
        <w:t>workshops, seminars, symposia</w:t>
      </w:r>
      <w:r w:rsidR="001828AE">
        <w:rPr>
          <w:rFonts w:ascii="Times New Roman" w:hAnsi="Times New Roman" w:cs="Times New Roman"/>
        </w:rPr>
        <w:t>,</w:t>
      </w:r>
      <w:r w:rsidR="002C51EF" w:rsidRPr="00472B90">
        <w:rPr>
          <w:rFonts w:ascii="Times New Roman" w:hAnsi="Times New Roman" w:cs="Times New Roman"/>
        </w:rPr>
        <w:t xml:space="preserve"> and conferences to develop needed leaders not only </w:t>
      </w:r>
      <w:r w:rsidR="00367526">
        <w:rPr>
          <w:rFonts w:ascii="Times New Roman" w:hAnsi="Times New Roman" w:cs="Times New Roman"/>
        </w:rPr>
        <w:t>for</w:t>
      </w:r>
      <w:r w:rsidR="002C51EF" w:rsidRPr="00472B90">
        <w:rPr>
          <w:rFonts w:ascii="Times New Roman" w:hAnsi="Times New Roman" w:cs="Times New Roman"/>
        </w:rPr>
        <w:t xml:space="preserve"> management but also in </w:t>
      </w:r>
      <w:r w:rsidR="00BE151E" w:rsidRPr="00472B90">
        <w:rPr>
          <w:rFonts w:ascii="Times New Roman" w:hAnsi="Times New Roman" w:cs="Times New Roman"/>
        </w:rPr>
        <w:t xml:space="preserve">every academic </w:t>
      </w:r>
      <w:r w:rsidR="0030761E" w:rsidRPr="00472B90">
        <w:rPr>
          <w:rFonts w:ascii="Times New Roman" w:hAnsi="Times New Roman" w:cs="Times New Roman"/>
        </w:rPr>
        <w:t>activity</w:t>
      </w:r>
      <w:r w:rsidR="00BE151E" w:rsidRPr="00472B90">
        <w:rPr>
          <w:rFonts w:ascii="Times New Roman" w:hAnsi="Times New Roman" w:cs="Times New Roman"/>
        </w:rPr>
        <w:t xml:space="preserve">. Every faculty member has to be given </w:t>
      </w:r>
      <w:r w:rsidR="00B152A7">
        <w:rPr>
          <w:rFonts w:ascii="Times New Roman" w:hAnsi="Times New Roman" w:cs="Times New Roman"/>
        </w:rPr>
        <w:t xml:space="preserve">the </w:t>
      </w:r>
      <w:r w:rsidR="00BE151E" w:rsidRPr="00472B90">
        <w:rPr>
          <w:rFonts w:ascii="Times New Roman" w:hAnsi="Times New Roman" w:cs="Times New Roman"/>
        </w:rPr>
        <w:t xml:space="preserve">full opportunity </w:t>
      </w:r>
      <w:r w:rsidR="00CA7820" w:rsidRPr="00472B90">
        <w:rPr>
          <w:rFonts w:ascii="Times New Roman" w:hAnsi="Times New Roman" w:cs="Times New Roman"/>
        </w:rPr>
        <w:t xml:space="preserve">to excel in his/her area of specialization. They have </w:t>
      </w:r>
      <w:r w:rsidR="0030761E" w:rsidRPr="00472B90">
        <w:rPr>
          <w:rFonts w:ascii="Times New Roman" w:hAnsi="Times New Roman" w:cs="Times New Roman"/>
        </w:rPr>
        <w:t xml:space="preserve">to </w:t>
      </w:r>
      <w:r w:rsidR="00CA7820" w:rsidRPr="00472B90">
        <w:rPr>
          <w:rFonts w:ascii="Times New Roman" w:hAnsi="Times New Roman" w:cs="Times New Roman"/>
        </w:rPr>
        <w:t xml:space="preserve">be </w:t>
      </w:r>
      <w:r w:rsidR="00EA0D84" w:rsidRPr="00472B90">
        <w:rPr>
          <w:rFonts w:ascii="Times New Roman" w:hAnsi="Times New Roman" w:cs="Times New Roman"/>
        </w:rPr>
        <w:t>encouraged to develop monographs, textbooks,</w:t>
      </w:r>
      <w:r w:rsidR="0030761E" w:rsidRPr="00472B90">
        <w:rPr>
          <w:rFonts w:ascii="Times New Roman" w:hAnsi="Times New Roman" w:cs="Times New Roman"/>
        </w:rPr>
        <w:t xml:space="preserve"> </w:t>
      </w:r>
      <w:r w:rsidR="007369B0">
        <w:rPr>
          <w:rFonts w:ascii="Times New Roman" w:hAnsi="Times New Roman" w:cs="Times New Roman"/>
        </w:rPr>
        <w:t xml:space="preserve">and </w:t>
      </w:r>
      <w:r w:rsidR="0030761E" w:rsidRPr="00472B90">
        <w:rPr>
          <w:rFonts w:ascii="Times New Roman" w:hAnsi="Times New Roman" w:cs="Times New Roman"/>
        </w:rPr>
        <w:t>research papers and plan for seminars, etc.</w:t>
      </w:r>
      <w:r w:rsidR="0044138C">
        <w:rPr>
          <w:rFonts w:ascii="Times New Roman" w:hAnsi="Times New Roman" w:cs="Times New Roman"/>
        </w:rPr>
        <w:t xml:space="preserve"> They have to plan interdisciplinary postgraduate programs</w:t>
      </w:r>
      <w:r w:rsidR="00D35A53">
        <w:rPr>
          <w:rFonts w:ascii="Times New Roman" w:hAnsi="Times New Roman" w:cs="Times New Roman"/>
        </w:rPr>
        <w:t xml:space="preserve"> to develop human capital. The development of the institute larg</w:t>
      </w:r>
      <w:r w:rsidR="001C2B6B">
        <w:rPr>
          <w:rFonts w:ascii="Times New Roman" w:hAnsi="Times New Roman" w:cs="Times New Roman"/>
        </w:rPr>
        <w:t xml:space="preserve">ely depends on the strength of the leadership team in every academic </w:t>
      </w:r>
      <w:r w:rsidR="00020C9C">
        <w:rPr>
          <w:rFonts w:ascii="Times New Roman" w:hAnsi="Times New Roman" w:cs="Times New Roman"/>
        </w:rPr>
        <w:t>activity</w:t>
      </w:r>
      <w:r w:rsidR="001C2B6B">
        <w:rPr>
          <w:rFonts w:ascii="Times New Roman" w:hAnsi="Times New Roman" w:cs="Times New Roman"/>
        </w:rPr>
        <w:t>.</w:t>
      </w:r>
    </w:p>
    <w:p w14:paraId="715757F4" w14:textId="2B66D247" w:rsidR="00504011" w:rsidRPr="00472B90" w:rsidRDefault="00383344" w:rsidP="00472B90">
      <w:pPr>
        <w:jc w:val="both"/>
        <w:rPr>
          <w:rFonts w:ascii="Times New Roman" w:hAnsi="Times New Roman" w:cs="Times New Roman"/>
        </w:rPr>
      </w:pPr>
      <w:r w:rsidRPr="00034770">
        <w:rPr>
          <w:rFonts w:ascii="Times New Roman" w:hAnsi="Times New Roman" w:cs="Times New Roman"/>
          <w:b/>
          <w:bCs/>
        </w:rPr>
        <w:t>3</w:t>
      </w:r>
      <w:r w:rsidR="00BA0AAC" w:rsidRPr="00472B90">
        <w:rPr>
          <w:rFonts w:ascii="Times New Roman" w:hAnsi="Times New Roman" w:cs="Times New Roman"/>
          <w:b/>
          <w:bCs/>
        </w:rPr>
        <w:t>.</w:t>
      </w:r>
      <w:r w:rsidR="00787C25">
        <w:rPr>
          <w:rFonts w:ascii="Times New Roman" w:hAnsi="Times New Roman" w:cs="Times New Roman"/>
          <w:b/>
          <w:bCs/>
        </w:rPr>
        <w:t>4</w:t>
      </w:r>
      <w:r w:rsidR="00B86E3D">
        <w:rPr>
          <w:rFonts w:ascii="Times New Roman" w:hAnsi="Times New Roman" w:cs="Times New Roman"/>
          <w:b/>
          <w:bCs/>
        </w:rPr>
        <w:t>.</w:t>
      </w:r>
      <w:r w:rsidR="00BA0AAC" w:rsidRPr="00472B90">
        <w:rPr>
          <w:rFonts w:ascii="Times New Roman" w:hAnsi="Times New Roman" w:cs="Times New Roman"/>
          <w:b/>
          <w:bCs/>
        </w:rPr>
        <w:t xml:space="preserve"> </w:t>
      </w:r>
      <w:r w:rsidR="00504011" w:rsidRPr="00472B90">
        <w:rPr>
          <w:rFonts w:ascii="Times New Roman" w:hAnsi="Times New Roman" w:cs="Times New Roman"/>
          <w:b/>
          <w:bCs/>
        </w:rPr>
        <w:t>Academic Council</w:t>
      </w:r>
      <w:r w:rsidR="00CD4635" w:rsidRPr="00472B90">
        <w:rPr>
          <w:rFonts w:ascii="Times New Roman" w:hAnsi="Times New Roman" w:cs="Times New Roman"/>
        </w:rPr>
        <w:t xml:space="preserve">: An academic council </w:t>
      </w:r>
      <w:r w:rsidR="00F636E8">
        <w:rPr>
          <w:rFonts w:ascii="Times New Roman" w:hAnsi="Times New Roman" w:cs="Times New Roman"/>
        </w:rPr>
        <w:t xml:space="preserve">in an institute </w:t>
      </w:r>
      <w:r w:rsidR="00CD4635" w:rsidRPr="00472B90">
        <w:rPr>
          <w:rFonts w:ascii="Times New Roman" w:hAnsi="Times New Roman" w:cs="Times New Roman"/>
        </w:rPr>
        <w:t>will provide sufficient opportunity to</w:t>
      </w:r>
      <w:r w:rsidR="00691A42" w:rsidRPr="00472B90">
        <w:rPr>
          <w:rFonts w:ascii="Times New Roman" w:hAnsi="Times New Roman" w:cs="Times New Roman"/>
        </w:rPr>
        <w:t xml:space="preserve"> plan </w:t>
      </w:r>
      <w:r w:rsidR="00DD5E08">
        <w:rPr>
          <w:rFonts w:ascii="Times New Roman" w:hAnsi="Times New Roman" w:cs="Times New Roman"/>
        </w:rPr>
        <w:t xml:space="preserve">an </w:t>
      </w:r>
      <w:r w:rsidR="00691A42" w:rsidRPr="00472B90">
        <w:rPr>
          <w:rFonts w:ascii="Times New Roman" w:hAnsi="Times New Roman" w:cs="Times New Roman"/>
        </w:rPr>
        <w:t>industry-specific c</w:t>
      </w:r>
      <w:r w:rsidR="008D0B3D" w:rsidRPr="00472B90">
        <w:rPr>
          <w:rFonts w:ascii="Times New Roman" w:hAnsi="Times New Roman" w:cs="Times New Roman"/>
        </w:rPr>
        <w:t xml:space="preserve">urriculum, case studies, </w:t>
      </w:r>
      <w:r w:rsidR="005B2C19" w:rsidRPr="00472B90">
        <w:rPr>
          <w:rFonts w:ascii="Times New Roman" w:hAnsi="Times New Roman" w:cs="Times New Roman"/>
        </w:rPr>
        <w:t xml:space="preserve">design projects, and industrial training. </w:t>
      </w:r>
      <w:r w:rsidR="00446D75" w:rsidRPr="00472B90">
        <w:rPr>
          <w:rFonts w:ascii="Times New Roman" w:hAnsi="Times New Roman" w:cs="Times New Roman"/>
        </w:rPr>
        <w:t xml:space="preserve">Many experts have to be invited to share the current advancements </w:t>
      </w:r>
      <w:r w:rsidR="0082173F" w:rsidRPr="00472B90">
        <w:rPr>
          <w:rFonts w:ascii="Times New Roman" w:hAnsi="Times New Roman" w:cs="Times New Roman"/>
        </w:rPr>
        <w:t>and near</w:t>
      </w:r>
      <w:r w:rsidR="007369B0">
        <w:rPr>
          <w:rFonts w:ascii="Times New Roman" w:hAnsi="Times New Roman" w:cs="Times New Roman"/>
        </w:rPr>
        <w:t>-</w:t>
      </w:r>
      <w:r w:rsidR="0082173F" w:rsidRPr="00472B90">
        <w:rPr>
          <w:rFonts w:ascii="Times New Roman" w:hAnsi="Times New Roman" w:cs="Times New Roman"/>
        </w:rPr>
        <w:t xml:space="preserve">future changes. All the faculty members </w:t>
      </w:r>
      <w:r w:rsidR="00233CEC" w:rsidRPr="00472B90">
        <w:rPr>
          <w:rFonts w:ascii="Times New Roman" w:hAnsi="Times New Roman" w:cs="Times New Roman"/>
        </w:rPr>
        <w:t>have to be given opportunities to participate in the academic council deliberations</w:t>
      </w:r>
      <w:r w:rsidR="008A319A">
        <w:rPr>
          <w:rFonts w:ascii="Times New Roman" w:hAnsi="Times New Roman" w:cs="Times New Roman"/>
        </w:rPr>
        <w:t xml:space="preserve"> so that they can own the decisions and </w:t>
      </w:r>
      <w:r w:rsidR="00DA73B4">
        <w:rPr>
          <w:rFonts w:ascii="Times New Roman" w:hAnsi="Times New Roman" w:cs="Times New Roman"/>
        </w:rPr>
        <w:t>plan to implement them.</w:t>
      </w:r>
    </w:p>
    <w:p w14:paraId="6B12DF4C" w14:textId="0E8BFC9D" w:rsidR="005C2648" w:rsidRPr="00787C25" w:rsidRDefault="00787C25" w:rsidP="00787C25">
      <w:pPr>
        <w:jc w:val="both"/>
        <w:rPr>
          <w:rFonts w:ascii="Times New Roman" w:hAnsi="Times New Roman" w:cs="Times New Roman"/>
        </w:rPr>
      </w:pPr>
      <w:r>
        <w:rPr>
          <w:rFonts w:ascii="Times New Roman" w:hAnsi="Times New Roman" w:cs="Times New Roman"/>
          <w:b/>
          <w:bCs/>
        </w:rPr>
        <w:t>3.5</w:t>
      </w:r>
      <w:r w:rsidR="00B86E3D">
        <w:rPr>
          <w:rFonts w:ascii="Times New Roman" w:hAnsi="Times New Roman" w:cs="Times New Roman"/>
          <w:b/>
          <w:bCs/>
        </w:rPr>
        <w:t>.</w:t>
      </w:r>
      <w:r>
        <w:rPr>
          <w:rFonts w:ascii="Times New Roman" w:hAnsi="Times New Roman" w:cs="Times New Roman"/>
          <w:b/>
          <w:bCs/>
        </w:rPr>
        <w:t xml:space="preserve"> </w:t>
      </w:r>
      <w:r w:rsidR="00471513" w:rsidRPr="00787C25">
        <w:rPr>
          <w:rFonts w:ascii="Times New Roman" w:hAnsi="Times New Roman" w:cs="Times New Roman"/>
          <w:b/>
          <w:bCs/>
        </w:rPr>
        <w:t>Development</w:t>
      </w:r>
      <w:r w:rsidR="00B12130" w:rsidRPr="00787C25">
        <w:rPr>
          <w:rFonts w:ascii="Times New Roman" w:hAnsi="Times New Roman" w:cs="Times New Roman"/>
          <w:b/>
          <w:bCs/>
        </w:rPr>
        <w:t xml:space="preserve"> of </w:t>
      </w:r>
      <w:r w:rsidR="009E6AD5" w:rsidRPr="00787C25">
        <w:rPr>
          <w:rFonts w:ascii="Times New Roman" w:hAnsi="Times New Roman" w:cs="Times New Roman"/>
          <w:b/>
          <w:bCs/>
        </w:rPr>
        <w:t xml:space="preserve">Interdisciplinary </w:t>
      </w:r>
      <w:r w:rsidR="00B700DC" w:rsidRPr="00787C25">
        <w:rPr>
          <w:rFonts w:ascii="Times New Roman" w:hAnsi="Times New Roman" w:cs="Times New Roman"/>
          <w:b/>
          <w:bCs/>
        </w:rPr>
        <w:t xml:space="preserve">Engineering </w:t>
      </w:r>
      <w:r w:rsidR="00B12130" w:rsidRPr="00787C25">
        <w:rPr>
          <w:rFonts w:ascii="Times New Roman" w:hAnsi="Times New Roman" w:cs="Times New Roman"/>
          <w:b/>
          <w:bCs/>
        </w:rPr>
        <w:t>Departments</w:t>
      </w:r>
      <w:r w:rsidR="00233CEC" w:rsidRPr="00787C25">
        <w:rPr>
          <w:rFonts w:ascii="Times New Roman" w:hAnsi="Times New Roman" w:cs="Times New Roman"/>
          <w:b/>
          <w:bCs/>
        </w:rPr>
        <w:t>:</w:t>
      </w:r>
      <w:r w:rsidR="00233CEC" w:rsidRPr="00787C25">
        <w:rPr>
          <w:rFonts w:ascii="Times New Roman" w:hAnsi="Times New Roman" w:cs="Times New Roman"/>
        </w:rPr>
        <w:t xml:space="preserve"> Efforts have to be made to</w:t>
      </w:r>
      <w:r w:rsidR="00723003" w:rsidRPr="00787C25">
        <w:rPr>
          <w:rFonts w:ascii="Times New Roman" w:hAnsi="Times New Roman" w:cs="Times New Roman"/>
        </w:rPr>
        <w:t xml:space="preserve"> establish</w:t>
      </w:r>
      <w:r w:rsidR="00B7640E" w:rsidRPr="00787C25">
        <w:rPr>
          <w:rFonts w:ascii="Times New Roman" w:hAnsi="Times New Roman" w:cs="Times New Roman"/>
        </w:rPr>
        <w:t xml:space="preserve"> </w:t>
      </w:r>
      <w:r w:rsidR="00723003" w:rsidRPr="00787C25">
        <w:rPr>
          <w:rFonts w:ascii="Times New Roman" w:hAnsi="Times New Roman" w:cs="Times New Roman"/>
        </w:rPr>
        <w:t xml:space="preserve">interdisciplinary centers to offer </w:t>
      </w:r>
      <w:r w:rsidR="009F4984" w:rsidRPr="00787C25">
        <w:rPr>
          <w:rFonts w:ascii="Times New Roman" w:hAnsi="Times New Roman" w:cs="Times New Roman"/>
        </w:rPr>
        <w:t>appropriate courses to meet the needs of graduates.</w:t>
      </w:r>
      <w:r w:rsidR="00A5088D" w:rsidRPr="00787C25">
        <w:rPr>
          <w:rFonts w:ascii="Times New Roman" w:hAnsi="Times New Roman" w:cs="Times New Roman"/>
        </w:rPr>
        <w:t xml:space="preserve"> Wherever necessary, industry experts have to be in</w:t>
      </w:r>
      <w:r w:rsidR="00E7520C" w:rsidRPr="00787C25">
        <w:rPr>
          <w:rFonts w:ascii="Times New Roman" w:hAnsi="Times New Roman" w:cs="Times New Roman"/>
        </w:rPr>
        <w:t xml:space="preserve">vited to share their needs. They can </w:t>
      </w:r>
      <w:r w:rsidR="00672952" w:rsidRPr="00787C25">
        <w:rPr>
          <w:rFonts w:ascii="Times New Roman" w:hAnsi="Times New Roman" w:cs="Times New Roman"/>
        </w:rPr>
        <w:t>evaluate the projects/</w:t>
      </w:r>
      <w:r w:rsidR="00907DA0" w:rsidRPr="00787C25">
        <w:rPr>
          <w:rFonts w:ascii="Times New Roman" w:hAnsi="Times New Roman" w:cs="Times New Roman"/>
        </w:rPr>
        <w:t xml:space="preserve">dissertations </w:t>
      </w:r>
      <w:r w:rsidR="00672952" w:rsidRPr="00787C25">
        <w:rPr>
          <w:rFonts w:ascii="Times New Roman" w:hAnsi="Times New Roman" w:cs="Times New Roman"/>
        </w:rPr>
        <w:t>completed by the students</w:t>
      </w:r>
      <w:r w:rsidR="00907DA0" w:rsidRPr="00787C25">
        <w:rPr>
          <w:rFonts w:ascii="Times New Roman" w:hAnsi="Times New Roman" w:cs="Times New Roman"/>
        </w:rPr>
        <w:t xml:space="preserve"> and give constructive guidance to meet the needs of the industry.</w:t>
      </w:r>
      <w:r w:rsidR="00E57FD7" w:rsidRPr="00787C25">
        <w:rPr>
          <w:rFonts w:ascii="Times New Roman" w:hAnsi="Times New Roman" w:cs="Times New Roman"/>
        </w:rPr>
        <w:t xml:space="preserve"> The current National Education Policy 2020 also emphasizes </w:t>
      </w:r>
      <w:r w:rsidR="00F52890" w:rsidRPr="00787C25">
        <w:rPr>
          <w:rFonts w:ascii="Times New Roman" w:hAnsi="Times New Roman" w:cs="Times New Roman"/>
        </w:rPr>
        <w:t>interdisciplinary programs.</w:t>
      </w:r>
      <w:r w:rsidR="00377971" w:rsidRPr="00787C25">
        <w:rPr>
          <w:rFonts w:ascii="Times New Roman" w:hAnsi="Times New Roman" w:cs="Times New Roman"/>
        </w:rPr>
        <w:t xml:space="preserve"> Interconnections and </w:t>
      </w:r>
      <w:r w:rsidR="00614C84" w:rsidRPr="00787C25">
        <w:rPr>
          <w:rFonts w:ascii="Times New Roman" w:hAnsi="Times New Roman" w:cs="Times New Roman"/>
        </w:rPr>
        <w:t xml:space="preserve">interdependence are required for </w:t>
      </w:r>
      <w:r w:rsidR="00976BB4" w:rsidRPr="00787C25">
        <w:rPr>
          <w:rFonts w:ascii="Times New Roman" w:hAnsi="Times New Roman" w:cs="Times New Roman"/>
        </w:rPr>
        <w:t xml:space="preserve">the </w:t>
      </w:r>
      <w:r w:rsidR="00224088" w:rsidRPr="00787C25">
        <w:rPr>
          <w:rFonts w:ascii="Times New Roman" w:hAnsi="Times New Roman" w:cs="Times New Roman"/>
        </w:rPr>
        <w:t>development of higher education (</w:t>
      </w:r>
      <w:proofErr w:type="spellStart"/>
      <w:r w:rsidR="00E02ED5" w:rsidRPr="00787C25">
        <w:rPr>
          <w:rFonts w:ascii="Times New Roman" w:hAnsi="Times New Roman" w:cs="Times New Roman"/>
        </w:rPr>
        <w:t>Jonghloed</w:t>
      </w:r>
      <w:proofErr w:type="spellEnd"/>
      <w:r w:rsidR="00E02ED5" w:rsidRPr="00787C25">
        <w:rPr>
          <w:rFonts w:ascii="Times New Roman" w:hAnsi="Times New Roman" w:cs="Times New Roman"/>
        </w:rPr>
        <w:t xml:space="preserve"> et al. 2008).</w:t>
      </w:r>
    </w:p>
    <w:p w14:paraId="6555FAC6" w14:textId="4169AFD9" w:rsidR="002652DD" w:rsidRPr="00787C25" w:rsidRDefault="00787C25" w:rsidP="00787C25">
      <w:pPr>
        <w:jc w:val="both"/>
        <w:rPr>
          <w:rFonts w:ascii="Times New Roman" w:hAnsi="Times New Roman" w:cs="Times New Roman"/>
        </w:rPr>
      </w:pPr>
      <w:r>
        <w:rPr>
          <w:rFonts w:ascii="Times New Roman" w:hAnsi="Times New Roman" w:cs="Times New Roman"/>
          <w:b/>
          <w:bCs/>
        </w:rPr>
        <w:t>3.6</w:t>
      </w:r>
      <w:r w:rsidR="00B86E3D">
        <w:rPr>
          <w:rFonts w:ascii="Times New Roman" w:hAnsi="Times New Roman" w:cs="Times New Roman"/>
          <w:b/>
          <w:bCs/>
        </w:rPr>
        <w:t xml:space="preserve">. </w:t>
      </w:r>
      <w:r w:rsidR="005C2648" w:rsidRPr="00787C25">
        <w:rPr>
          <w:rFonts w:ascii="Times New Roman" w:hAnsi="Times New Roman" w:cs="Times New Roman"/>
          <w:b/>
          <w:bCs/>
        </w:rPr>
        <w:t xml:space="preserve">Development </w:t>
      </w:r>
      <w:r w:rsidR="003C5FF4" w:rsidRPr="00787C25">
        <w:rPr>
          <w:rFonts w:ascii="Times New Roman" w:hAnsi="Times New Roman" w:cs="Times New Roman"/>
          <w:b/>
          <w:bCs/>
        </w:rPr>
        <w:t xml:space="preserve">of Modern </w:t>
      </w:r>
      <w:r w:rsidR="005C2648" w:rsidRPr="00787C25">
        <w:rPr>
          <w:rFonts w:ascii="Times New Roman" w:hAnsi="Times New Roman" w:cs="Times New Roman"/>
          <w:b/>
          <w:bCs/>
        </w:rPr>
        <w:t>Laboratories</w:t>
      </w:r>
      <w:r w:rsidR="00C94433" w:rsidRPr="00787C25">
        <w:rPr>
          <w:rFonts w:ascii="Times New Roman" w:hAnsi="Times New Roman" w:cs="Times New Roman"/>
          <w:b/>
          <w:bCs/>
        </w:rPr>
        <w:t xml:space="preserve"> and Workshops</w:t>
      </w:r>
      <w:r w:rsidR="008748D6" w:rsidRPr="00787C25">
        <w:rPr>
          <w:rFonts w:ascii="Times New Roman" w:hAnsi="Times New Roman" w:cs="Times New Roman"/>
        </w:rPr>
        <w:t xml:space="preserve">: The curriculum has to be periodically </w:t>
      </w:r>
      <w:r w:rsidR="00FA1FD3" w:rsidRPr="00787C25">
        <w:rPr>
          <w:rFonts w:ascii="Times New Roman" w:hAnsi="Times New Roman" w:cs="Times New Roman"/>
        </w:rPr>
        <w:t>evaluated against the emerging needs of the industry. This demands up</w:t>
      </w:r>
      <w:r w:rsidR="00C31BC9" w:rsidRPr="00787C25">
        <w:rPr>
          <w:rFonts w:ascii="Times New Roman" w:hAnsi="Times New Roman" w:cs="Times New Roman"/>
        </w:rPr>
        <w:t>-</w:t>
      </w:r>
      <w:r w:rsidR="00FA1FD3" w:rsidRPr="00787C25">
        <w:rPr>
          <w:rFonts w:ascii="Times New Roman" w:hAnsi="Times New Roman" w:cs="Times New Roman"/>
        </w:rPr>
        <w:t>to</w:t>
      </w:r>
      <w:r w:rsidR="00C31BC9" w:rsidRPr="00787C25">
        <w:rPr>
          <w:rFonts w:ascii="Times New Roman" w:hAnsi="Times New Roman" w:cs="Times New Roman"/>
        </w:rPr>
        <w:t>-</w:t>
      </w:r>
      <w:r w:rsidR="00FA1FD3" w:rsidRPr="00787C25">
        <w:rPr>
          <w:rFonts w:ascii="Times New Roman" w:hAnsi="Times New Roman" w:cs="Times New Roman"/>
        </w:rPr>
        <w:t xml:space="preserve">date instruments, equipment, </w:t>
      </w:r>
      <w:r w:rsidR="006748B4" w:rsidRPr="00787C25">
        <w:rPr>
          <w:rFonts w:ascii="Times New Roman" w:hAnsi="Times New Roman" w:cs="Times New Roman"/>
        </w:rPr>
        <w:t>consumables, software, etc. Periodical modernization is essential not only to undertake research but also</w:t>
      </w:r>
      <w:r w:rsidR="005C4B81" w:rsidRPr="00787C25">
        <w:rPr>
          <w:rFonts w:ascii="Times New Roman" w:hAnsi="Times New Roman" w:cs="Times New Roman"/>
        </w:rPr>
        <w:t xml:space="preserve"> to</w:t>
      </w:r>
      <w:r w:rsidR="006748B4" w:rsidRPr="00787C25">
        <w:rPr>
          <w:rFonts w:ascii="Times New Roman" w:hAnsi="Times New Roman" w:cs="Times New Roman"/>
        </w:rPr>
        <w:t xml:space="preserve"> </w:t>
      </w:r>
      <w:r w:rsidR="007F7C01" w:rsidRPr="00787C25">
        <w:rPr>
          <w:rFonts w:ascii="Times New Roman" w:hAnsi="Times New Roman" w:cs="Times New Roman"/>
        </w:rPr>
        <w:t>offer testing services to the industry.</w:t>
      </w:r>
      <w:r w:rsidR="001D0C12" w:rsidRPr="00787C25">
        <w:rPr>
          <w:rFonts w:ascii="Times New Roman" w:hAnsi="Times New Roman" w:cs="Times New Roman"/>
        </w:rPr>
        <w:t xml:space="preserve"> Most of the research proj</w:t>
      </w:r>
      <w:r w:rsidR="009A13BA" w:rsidRPr="00787C25">
        <w:rPr>
          <w:rFonts w:ascii="Times New Roman" w:hAnsi="Times New Roman" w:cs="Times New Roman"/>
        </w:rPr>
        <w:t>e</w:t>
      </w:r>
      <w:r w:rsidR="001D0C12" w:rsidRPr="00787C25">
        <w:rPr>
          <w:rFonts w:ascii="Times New Roman" w:hAnsi="Times New Roman" w:cs="Times New Roman"/>
        </w:rPr>
        <w:t xml:space="preserve">cts </w:t>
      </w:r>
      <w:r w:rsidR="009A13BA" w:rsidRPr="00787C25">
        <w:rPr>
          <w:rFonts w:ascii="Times New Roman" w:hAnsi="Times New Roman" w:cs="Times New Roman"/>
        </w:rPr>
        <w:t>depend on well</w:t>
      </w:r>
      <w:r w:rsidR="005C4B81" w:rsidRPr="00787C25">
        <w:rPr>
          <w:rFonts w:ascii="Times New Roman" w:hAnsi="Times New Roman" w:cs="Times New Roman"/>
        </w:rPr>
        <w:t>-</w:t>
      </w:r>
      <w:r w:rsidR="009A13BA" w:rsidRPr="00787C25">
        <w:rPr>
          <w:rFonts w:ascii="Times New Roman" w:hAnsi="Times New Roman" w:cs="Times New Roman"/>
        </w:rPr>
        <w:t>calibrated instruments.</w:t>
      </w:r>
    </w:p>
    <w:p w14:paraId="2CDB0AE1" w14:textId="7CF79706" w:rsidR="004E03D5" w:rsidRPr="00B86E3D" w:rsidRDefault="00B86E3D" w:rsidP="00B86E3D">
      <w:pPr>
        <w:jc w:val="both"/>
        <w:rPr>
          <w:rFonts w:ascii="Times New Roman" w:hAnsi="Times New Roman" w:cs="Times New Roman"/>
        </w:rPr>
      </w:pPr>
      <w:r>
        <w:rPr>
          <w:rFonts w:ascii="Times New Roman" w:hAnsi="Times New Roman" w:cs="Times New Roman"/>
          <w:b/>
          <w:bCs/>
        </w:rPr>
        <w:t xml:space="preserve">3.7. </w:t>
      </w:r>
      <w:r w:rsidR="002652DD" w:rsidRPr="00B86E3D">
        <w:rPr>
          <w:rFonts w:ascii="Times New Roman" w:hAnsi="Times New Roman" w:cs="Times New Roman"/>
          <w:b/>
          <w:bCs/>
        </w:rPr>
        <w:t>Faculty Development</w:t>
      </w:r>
      <w:r w:rsidR="007404FC" w:rsidRPr="00B86E3D">
        <w:rPr>
          <w:rFonts w:ascii="Times New Roman" w:hAnsi="Times New Roman" w:cs="Times New Roman"/>
          <w:b/>
          <w:bCs/>
        </w:rPr>
        <w:t xml:space="preserve"> through various </w:t>
      </w:r>
      <w:r w:rsidR="0044140E" w:rsidRPr="00B86E3D">
        <w:rPr>
          <w:rFonts w:ascii="Times New Roman" w:hAnsi="Times New Roman" w:cs="Times New Roman"/>
          <w:b/>
          <w:bCs/>
        </w:rPr>
        <w:t>E</w:t>
      </w:r>
      <w:r w:rsidR="007404FC" w:rsidRPr="00B86E3D">
        <w:rPr>
          <w:rFonts w:ascii="Times New Roman" w:hAnsi="Times New Roman" w:cs="Times New Roman"/>
          <w:b/>
          <w:bCs/>
        </w:rPr>
        <w:t xml:space="preserve">xternal </w:t>
      </w:r>
      <w:r w:rsidR="0044140E" w:rsidRPr="00B86E3D">
        <w:rPr>
          <w:rFonts w:ascii="Times New Roman" w:hAnsi="Times New Roman" w:cs="Times New Roman"/>
          <w:b/>
          <w:bCs/>
        </w:rPr>
        <w:t>O</w:t>
      </w:r>
      <w:r w:rsidR="007404FC" w:rsidRPr="00B86E3D">
        <w:rPr>
          <w:rFonts w:ascii="Times New Roman" w:hAnsi="Times New Roman" w:cs="Times New Roman"/>
          <w:b/>
          <w:bCs/>
        </w:rPr>
        <w:t>rganizations</w:t>
      </w:r>
      <w:r w:rsidR="00D439C6" w:rsidRPr="00B86E3D">
        <w:rPr>
          <w:rFonts w:ascii="Times New Roman" w:hAnsi="Times New Roman" w:cs="Times New Roman"/>
          <w:b/>
          <w:bCs/>
        </w:rPr>
        <w:t xml:space="preserve"> like A</w:t>
      </w:r>
      <w:r w:rsidR="00597E30" w:rsidRPr="00B86E3D">
        <w:rPr>
          <w:rFonts w:ascii="Times New Roman" w:hAnsi="Times New Roman" w:cs="Times New Roman"/>
          <w:b/>
          <w:bCs/>
        </w:rPr>
        <w:t xml:space="preserve">ll </w:t>
      </w:r>
      <w:r w:rsidR="00D439C6" w:rsidRPr="00B86E3D">
        <w:rPr>
          <w:rFonts w:ascii="Times New Roman" w:hAnsi="Times New Roman" w:cs="Times New Roman"/>
          <w:b/>
          <w:bCs/>
        </w:rPr>
        <w:t>I</w:t>
      </w:r>
      <w:r w:rsidR="00597E30" w:rsidRPr="00B86E3D">
        <w:rPr>
          <w:rFonts w:ascii="Times New Roman" w:hAnsi="Times New Roman" w:cs="Times New Roman"/>
          <w:b/>
          <w:bCs/>
        </w:rPr>
        <w:t xml:space="preserve">ndia </w:t>
      </w:r>
      <w:r w:rsidR="00D439C6" w:rsidRPr="00B86E3D">
        <w:rPr>
          <w:rFonts w:ascii="Times New Roman" w:hAnsi="Times New Roman" w:cs="Times New Roman"/>
          <w:b/>
          <w:bCs/>
        </w:rPr>
        <w:t>C</w:t>
      </w:r>
      <w:r w:rsidR="00597E30" w:rsidRPr="00B86E3D">
        <w:rPr>
          <w:rFonts w:ascii="Times New Roman" w:hAnsi="Times New Roman" w:cs="Times New Roman"/>
          <w:b/>
          <w:bCs/>
        </w:rPr>
        <w:t xml:space="preserve">ouncil </w:t>
      </w:r>
      <w:r w:rsidR="00057934" w:rsidRPr="00B86E3D">
        <w:rPr>
          <w:rFonts w:ascii="Times New Roman" w:hAnsi="Times New Roman" w:cs="Times New Roman"/>
          <w:b/>
          <w:bCs/>
        </w:rPr>
        <w:t xml:space="preserve">for </w:t>
      </w:r>
      <w:r w:rsidR="00D439C6" w:rsidRPr="00B86E3D">
        <w:rPr>
          <w:rFonts w:ascii="Times New Roman" w:hAnsi="Times New Roman" w:cs="Times New Roman"/>
          <w:b/>
          <w:bCs/>
        </w:rPr>
        <w:t>T</w:t>
      </w:r>
      <w:r w:rsidR="00057934" w:rsidRPr="00B86E3D">
        <w:rPr>
          <w:rFonts w:ascii="Times New Roman" w:hAnsi="Times New Roman" w:cs="Times New Roman"/>
          <w:b/>
          <w:bCs/>
        </w:rPr>
        <w:t xml:space="preserve">echnical </w:t>
      </w:r>
      <w:r w:rsidR="00D439C6" w:rsidRPr="00B86E3D">
        <w:rPr>
          <w:rFonts w:ascii="Times New Roman" w:hAnsi="Times New Roman" w:cs="Times New Roman"/>
          <w:b/>
          <w:bCs/>
        </w:rPr>
        <w:t>E</w:t>
      </w:r>
      <w:r w:rsidR="00057934" w:rsidRPr="00B86E3D">
        <w:rPr>
          <w:rFonts w:ascii="Times New Roman" w:hAnsi="Times New Roman" w:cs="Times New Roman"/>
          <w:b/>
          <w:bCs/>
        </w:rPr>
        <w:t>ducation (AICTE)</w:t>
      </w:r>
      <w:r w:rsidR="00D439C6" w:rsidRPr="00B86E3D">
        <w:rPr>
          <w:rFonts w:ascii="Times New Roman" w:hAnsi="Times New Roman" w:cs="Times New Roman"/>
          <w:b/>
          <w:bCs/>
        </w:rPr>
        <w:t>, Academic Staff Colleges</w:t>
      </w:r>
      <w:r w:rsidR="007211AD" w:rsidRPr="00B86E3D">
        <w:rPr>
          <w:rFonts w:ascii="Times New Roman" w:hAnsi="Times New Roman" w:cs="Times New Roman"/>
          <w:b/>
          <w:bCs/>
        </w:rPr>
        <w:t>, Internship in Foreign Universities,</w:t>
      </w:r>
      <w:r w:rsidR="00C94433" w:rsidRPr="00B86E3D">
        <w:rPr>
          <w:rFonts w:ascii="Times New Roman" w:hAnsi="Times New Roman" w:cs="Times New Roman"/>
          <w:b/>
          <w:bCs/>
        </w:rPr>
        <w:t xml:space="preserve"> and M</w:t>
      </w:r>
      <w:r w:rsidR="00057934" w:rsidRPr="00B86E3D">
        <w:rPr>
          <w:rFonts w:ascii="Times New Roman" w:hAnsi="Times New Roman" w:cs="Times New Roman"/>
          <w:b/>
          <w:bCs/>
        </w:rPr>
        <w:t xml:space="preserve">assive </w:t>
      </w:r>
      <w:r w:rsidR="001F0586" w:rsidRPr="00B86E3D">
        <w:rPr>
          <w:rFonts w:ascii="Times New Roman" w:hAnsi="Times New Roman" w:cs="Times New Roman"/>
          <w:b/>
          <w:bCs/>
        </w:rPr>
        <w:t xml:space="preserve">Open </w:t>
      </w:r>
      <w:r w:rsidR="004D42A5" w:rsidRPr="00B86E3D">
        <w:rPr>
          <w:rFonts w:ascii="Times New Roman" w:hAnsi="Times New Roman" w:cs="Times New Roman"/>
          <w:b/>
          <w:bCs/>
        </w:rPr>
        <w:t>Online</w:t>
      </w:r>
      <w:r w:rsidR="001F0586" w:rsidRPr="00B86E3D">
        <w:rPr>
          <w:rFonts w:ascii="Times New Roman" w:hAnsi="Times New Roman" w:cs="Times New Roman"/>
          <w:b/>
          <w:bCs/>
        </w:rPr>
        <w:t xml:space="preserve"> Courses (M</w:t>
      </w:r>
      <w:r w:rsidR="00C94433" w:rsidRPr="00B86E3D">
        <w:rPr>
          <w:rFonts w:ascii="Times New Roman" w:hAnsi="Times New Roman" w:cs="Times New Roman"/>
          <w:b/>
          <w:bCs/>
        </w:rPr>
        <w:t>OOCs</w:t>
      </w:r>
      <w:r w:rsidR="004D42A5" w:rsidRPr="00B86E3D">
        <w:rPr>
          <w:rFonts w:ascii="Times New Roman" w:hAnsi="Times New Roman" w:cs="Times New Roman"/>
          <w:b/>
          <w:bCs/>
        </w:rPr>
        <w:t>)</w:t>
      </w:r>
      <w:r w:rsidR="007F7C01" w:rsidRPr="00B86E3D">
        <w:rPr>
          <w:rFonts w:ascii="Times New Roman" w:hAnsi="Times New Roman" w:cs="Times New Roman"/>
        </w:rPr>
        <w:t xml:space="preserve">: </w:t>
      </w:r>
      <w:r w:rsidR="00505FA4" w:rsidRPr="00B86E3D">
        <w:rPr>
          <w:rFonts w:ascii="Times New Roman" w:hAnsi="Times New Roman" w:cs="Times New Roman"/>
        </w:rPr>
        <w:t>Faculty development will prevent teacher burnout.</w:t>
      </w:r>
      <w:r w:rsidR="00957725" w:rsidRPr="00B86E3D">
        <w:rPr>
          <w:rFonts w:ascii="Times New Roman" w:hAnsi="Times New Roman" w:cs="Times New Roman"/>
        </w:rPr>
        <w:t xml:space="preserve"> They have to be encouraged to plan long-term self-development by</w:t>
      </w:r>
      <w:r w:rsidR="007E2E96" w:rsidRPr="00B86E3D">
        <w:rPr>
          <w:rFonts w:ascii="Times New Roman" w:hAnsi="Times New Roman" w:cs="Times New Roman"/>
        </w:rPr>
        <w:t xml:space="preserve"> utilizing various opportunities. Whenever they are selected through bilateral </w:t>
      </w:r>
      <w:r w:rsidR="006564C0" w:rsidRPr="00B86E3D">
        <w:rPr>
          <w:rFonts w:ascii="Times New Roman" w:hAnsi="Times New Roman" w:cs="Times New Roman"/>
        </w:rPr>
        <w:t>training programs by foreign universities, they have to be facilitated to join</w:t>
      </w:r>
      <w:r w:rsidR="00E76B2F" w:rsidRPr="00B86E3D">
        <w:rPr>
          <w:rFonts w:ascii="Times New Roman" w:hAnsi="Times New Roman" w:cs="Times New Roman"/>
        </w:rPr>
        <w:t xml:space="preserve">. This will enable the department to </w:t>
      </w:r>
      <w:r w:rsidR="00C60D46" w:rsidRPr="00B86E3D">
        <w:rPr>
          <w:rFonts w:ascii="Times New Roman" w:hAnsi="Times New Roman" w:cs="Times New Roman"/>
        </w:rPr>
        <w:t>become a center of excellence in the long</w:t>
      </w:r>
      <w:r w:rsidR="006E3569" w:rsidRPr="00B86E3D">
        <w:rPr>
          <w:rFonts w:ascii="Times New Roman" w:hAnsi="Times New Roman" w:cs="Times New Roman"/>
        </w:rPr>
        <w:t xml:space="preserve"> </w:t>
      </w:r>
      <w:r w:rsidR="00C60D46" w:rsidRPr="00B86E3D">
        <w:rPr>
          <w:rFonts w:ascii="Times New Roman" w:hAnsi="Times New Roman" w:cs="Times New Roman"/>
        </w:rPr>
        <w:t>term.</w:t>
      </w:r>
      <w:r w:rsidR="008A27E0" w:rsidRPr="00B86E3D">
        <w:rPr>
          <w:rFonts w:ascii="Times New Roman" w:hAnsi="Times New Roman" w:cs="Times New Roman"/>
        </w:rPr>
        <w:t xml:space="preserve"> Many human resource centers of the universities offer workshops for improving </w:t>
      </w:r>
      <w:r w:rsidR="006E3569" w:rsidRPr="00B86E3D">
        <w:rPr>
          <w:rFonts w:ascii="Times New Roman" w:hAnsi="Times New Roman" w:cs="Times New Roman"/>
        </w:rPr>
        <w:t xml:space="preserve">the </w:t>
      </w:r>
      <w:r w:rsidR="008A27E0" w:rsidRPr="00B86E3D">
        <w:rPr>
          <w:rFonts w:ascii="Times New Roman" w:hAnsi="Times New Roman" w:cs="Times New Roman"/>
        </w:rPr>
        <w:t>skills of the faculty members and hence</w:t>
      </w:r>
      <w:r w:rsidR="007C3CE9" w:rsidRPr="00B86E3D">
        <w:rPr>
          <w:rFonts w:ascii="Times New Roman" w:hAnsi="Times New Roman" w:cs="Times New Roman"/>
        </w:rPr>
        <w:t xml:space="preserve"> they have to be nominated. A few companies can be</w:t>
      </w:r>
      <w:r w:rsidR="00E66682" w:rsidRPr="00B86E3D">
        <w:rPr>
          <w:rFonts w:ascii="Times New Roman" w:hAnsi="Times New Roman" w:cs="Times New Roman"/>
        </w:rPr>
        <w:t xml:space="preserve"> linked to offer needed exposure to the faculty. They can also undertake sponsored research projects</w:t>
      </w:r>
      <w:r w:rsidR="00C85B4A" w:rsidRPr="00B86E3D">
        <w:rPr>
          <w:rFonts w:ascii="Times New Roman" w:hAnsi="Times New Roman" w:cs="Times New Roman"/>
        </w:rPr>
        <w:t>.</w:t>
      </w:r>
      <w:r w:rsidR="00932007" w:rsidRPr="00B86E3D">
        <w:rPr>
          <w:rFonts w:ascii="Times New Roman" w:hAnsi="Times New Roman" w:cs="Times New Roman"/>
        </w:rPr>
        <w:t xml:space="preserve"> Self-directed learning can be encouraged.</w:t>
      </w:r>
    </w:p>
    <w:p w14:paraId="3468A007" w14:textId="06AEDA41" w:rsidR="00B12130" w:rsidRPr="00B86E3D" w:rsidRDefault="00B86E3D" w:rsidP="00B86E3D">
      <w:pPr>
        <w:jc w:val="both"/>
        <w:rPr>
          <w:rFonts w:ascii="Times New Roman" w:hAnsi="Times New Roman" w:cs="Times New Roman"/>
        </w:rPr>
      </w:pPr>
      <w:r>
        <w:rPr>
          <w:rFonts w:ascii="Times New Roman" w:hAnsi="Times New Roman" w:cs="Times New Roman"/>
          <w:b/>
          <w:bCs/>
        </w:rPr>
        <w:t xml:space="preserve">3.8. </w:t>
      </w:r>
      <w:r w:rsidR="004E03D5" w:rsidRPr="00B86E3D">
        <w:rPr>
          <w:rFonts w:ascii="Times New Roman" w:hAnsi="Times New Roman" w:cs="Times New Roman"/>
          <w:b/>
          <w:bCs/>
        </w:rPr>
        <w:t>Establishing</w:t>
      </w:r>
      <w:r w:rsidR="0044140E" w:rsidRPr="00B86E3D">
        <w:rPr>
          <w:rFonts w:ascii="Times New Roman" w:hAnsi="Times New Roman" w:cs="Times New Roman"/>
          <w:b/>
          <w:bCs/>
        </w:rPr>
        <w:t xml:space="preserve"> I</w:t>
      </w:r>
      <w:r w:rsidR="004E03D5" w:rsidRPr="00B86E3D">
        <w:rPr>
          <w:rFonts w:ascii="Times New Roman" w:hAnsi="Times New Roman" w:cs="Times New Roman"/>
          <w:b/>
          <w:bCs/>
        </w:rPr>
        <w:t>n-</w:t>
      </w:r>
      <w:r w:rsidR="007211AD" w:rsidRPr="00B86E3D">
        <w:rPr>
          <w:rFonts w:ascii="Times New Roman" w:hAnsi="Times New Roman" w:cs="Times New Roman"/>
          <w:b/>
          <w:bCs/>
        </w:rPr>
        <w:t>H</w:t>
      </w:r>
      <w:r w:rsidR="004E03D5" w:rsidRPr="00B86E3D">
        <w:rPr>
          <w:rFonts w:ascii="Times New Roman" w:hAnsi="Times New Roman" w:cs="Times New Roman"/>
          <w:b/>
          <w:bCs/>
        </w:rPr>
        <w:t xml:space="preserve">ouse </w:t>
      </w:r>
      <w:r w:rsidR="0044140E" w:rsidRPr="00B86E3D">
        <w:rPr>
          <w:rFonts w:ascii="Times New Roman" w:hAnsi="Times New Roman" w:cs="Times New Roman"/>
          <w:b/>
          <w:bCs/>
        </w:rPr>
        <w:t>F</w:t>
      </w:r>
      <w:r w:rsidR="004E03D5" w:rsidRPr="00B86E3D">
        <w:rPr>
          <w:rFonts w:ascii="Times New Roman" w:hAnsi="Times New Roman" w:cs="Times New Roman"/>
          <w:b/>
          <w:bCs/>
        </w:rPr>
        <w:t xml:space="preserve">aculty </w:t>
      </w:r>
      <w:r w:rsidR="0044140E" w:rsidRPr="00B86E3D">
        <w:rPr>
          <w:rFonts w:ascii="Times New Roman" w:hAnsi="Times New Roman" w:cs="Times New Roman"/>
          <w:b/>
          <w:bCs/>
        </w:rPr>
        <w:t>D</w:t>
      </w:r>
      <w:r w:rsidR="004E03D5" w:rsidRPr="00B86E3D">
        <w:rPr>
          <w:rFonts w:ascii="Times New Roman" w:hAnsi="Times New Roman" w:cs="Times New Roman"/>
          <w:b/>
          <w:bCs/>
        </w:rPr>
        <w:t xml:space="preserve">evelopment </w:t>
      </w:r>
      <w:r w:rsidR="0044140E" w:rsidRPr="00B86E3D">
        <w:rPr>
          <w:rFonts w:ascii="Times New Roman" w:hAnsi="Times New Roman" w:cs="Times New Roman"/>
          <w:b/>
          <w:bCs/>
        </w:rPr>
        <w:t>C</w:t>
      </w:r>
      <w:r w:rsidR="004E03D5" w:rsidRPr="00B86E3D">
        <w:rPr>
          <w:rFonts w:ascii="Times New Roman" w:hAnsi="Times New Roman" w:cs="Times New Roman"/>
          <w:b/>
          <w:bCs/>
        </w:rPr>
        <w:t>enters</w:t>
      </w:r>
      <w:r w:rsidR="00C85B4A" w:rsidRPr="00B86E3D">
        <w:rPr>
          <w:rFonts w:ascii="Times New Roman" w:hAnsi="Times New Roman" w:cs="Times New Roman"/>
          <w:b/>
          <w:bCs/>
        </w:rPr>
        <w:t>:</w:t>
      </w:r>
      <w:r w:rsidR="00C85B4A" w:rsidRPr="00B86E3D">
        <w:rPr>
          <w:rFonts w:ascii="Times New Roman" w:hAnsi="Times New Roman" w:cs="Times New Roman"/>
        </w:rPr>
        <w:t xml:space="preserve"> In-house faculty development cent</w:t>
      </w:r>
      <w:r w:rsidR="00B979EC" w:rsidRPr="00B86E3D">
        <w:rPr>
          <w:rFonts w:ascii="Times New Roman" w:hAnsi="Times New Roman" w:cs="Times New Roman"/>
        </w:rPr>
        <w:t>er</w:t>
      </w:r>
      <w:r w:rsidR="00140026" w:rsidRPr="00B86E3D">
        <w:rPr>
          <w:rFonts w:ascii="Times New Roman" w:hAnsi="Times New Roman" w:cs="Times New Roman"/>
        </w:rPr>
        <w:t>s</w:t>
      </w:r>
      <w:r w:rsidR="00B979EC" w:rsidRPr="00B86E3D">
        <w:rPr>
          <w:rFonts w:ascii="Times New Roman" w:hAnsi="Times New Roman" w:cs="Times New Roman"/>
        </w:rPr>
        <w:t xml:space="preserve"> can utilize the expertise of </w:t>
      </w:r>
      <w:r w:rsidR="00BB3F07" w:rsidRPr="00B86E3D">
        <w:rPr>
          <w:rFonts w:ascii="Times New Roman" w:hAnsi="Times New Roman" w:cs="Times New Roman"/>
        </w:rPr>
        <w:t>outstanding faculty members and plan workshops and seminars</w:t>
      </w:r>
      <w:r w:rsidR="00540717" w:rsidRPr="00B86E3D">
        <w:rPr>
          <w:rFonts w:ascii="Times New Roman" w:hAnsi="Times New Roman" w:cs="Times New Roman"/>
        </w:rPr>
        <w:t xml:space="preserve"> to develop newly recruited faculty members and </w:t>
      </w:r>
      <w:r w:rsidR="001F22AD" w:rsidRPr="00B86E3D">
        <w:rPr>
          <w:rFonts w:ascii="Times New Roman" w:hAnsi="Times New Roman" w:cs="Times New Roman"/>
        </w:rPr>
        <w:t>managers of the companies. Alumni can be given opportunities</w:t>
      </w:r>
      <w:r w:rsidR="004E3073" w:rsidRPr="00B86E3D">
        <w:rPr>
          <w:rFonts w:ascii="Times New Roman" w:hAnsi="Times New Roman" w:cs="Times New Roman"/>
        </w:rPr>
        <w:t xml:space="preserve"> to complete finishing programs.</w:t>
      </w:r>
      <w:r w:rsidR="008F74D1" w:rsidRPr="00B86E3D">
        <w:rPr>
          <w:rFonts w:ascii="Times New Roman" w:hAnsi="Times New Roman" w:cs="Times New Roman"/>
        </w:rPr>
        <w:t xml:space="preserve"> In-house faculty development centers gave many new opportunities to embark on innovative </w:t>
      </w:r>
      <w:r w:rsidR="00145AFD" w:rsidRPr="00B86E3D">
        <w:rPr>
          <w:rFonts w:ascii="Times New Roman" w:hAnsi="Times New Roman" w:cs="Times New Roman"/>
        </w:rPr>
        <w:t>engineering programs and services to the industry.</w:t>
      </w:r>
    </w:p>
    <w:p w14:paraId="07E2C63F" w14:textId="2480635C" w:rsidR="00241FA3" w:rsidRPr="00C83ADA" w:rsidRDefault="00C83ADA" w:rsidP="00C83ADA">
      <w:pPr>
        <w:jc w:val="both"/>
        <w:rPr>
          <w:rFonts w:ascii="Times New Roman" w:hAnsi="Times New Roman" w:cs="Times New Roman"/>
        </w:rPr>
      </w:pPr>
      <w:r>
        <w:rPr>
          <w:rFonts w:ascii="Times New Roman" w:hAnsi="Times New Roman" w:cs="Times New Roman"/>
          <w:b/>
          <w:bCs/>
        </w:rPr>
        <w:t xml:space="preserve">3.9. </w:t>
      </w:r>
      <w:r w:rsidR="00B12130" w:rsidRPr="00C83ADA">
        <w:rPr>
          <w:rFonts w:ascii="Times New Roman" w:hAnsi="Times New Roman" w:cs="Times New Roman"/>
          <w:b/>
          <w:bCs/>
        </w:rPr>
        <w:t>Starting Industry</w:t>
      </w:r>
      <w:r w:rsidR="00B700DC" w:rsidRPr="00C83ADA">
        <w:rPr>
          <w:rFonts w:ascii="Times New Roman" w:hAnsi="Times New Roman" w:cs="Times New Roman"/>
          <w:b/>
          <w:bCs/>
        </w:rPr>
        <w:t>-</w:t>
      </w:r>
      <w:r w:rsidR="00B12130" w:rsidRPr="00C83ADA">
        <w:rPr>
          <w:rFonts w:ascii="Times New Roman" w:hAnsi="Times New Roman" w:cs="Times New Roman"/>
          <w:b/>
          <w:bCs/>
        </w:rPr>
        <w:t xml:space="preserve">Specific </w:t>
      </w:r>
      <w:r w:rsidR="004968E9" w:rsidRPr="00C83ADA">
        <w:rPr>
          <w:rFonts w:ascii="Times New Roman" w:hAnsi="Times New Roman" w:cs="Times New Roman"/>
          <w:b/>
          <w:bCs/>
        </w:rPr>
        <w:t xml:space="preserve">Graduate </w:t>
      </w:r>
      <w:r w:rsidR="00B12130" w:rsidRPr="00C83ADA">
        <w:rPr>
          <w:rFonts w:ascii="Times New Roman" w:hAnsi="Times New Roman" w:cs="Times New Roman"/>
          <w:b/>
          <w:bCs/>
        </w:rPr>
        <w:t>Programs</w:t>
      </w:r>
      <w:r w:rsidR="00A771E8" w:rsidRPr="00C83ADA">
        <w:rPr>
          <w:rFonts w:ascii="Times New Roman" w:hAnsi="Times New Roman" w:cs="Times New Roman"/>
        </w:rPr>
        <w:t xml:space="preserve">: The gap between the </w:t>
      </w:r>
      <w:r w:rsidR="000355DA" w:rsidRPr="00C83ADA">
        <w:rPr>
          <w:rFonts w:ascii="Times New Roman" w:hAnsi="Times New Roman" w:cs="Times New Roman"/>
        </w:rPr>
        <w:t xml:space="preserve">current graduate programs could be minimized by converting them </w:t>
      </w:r>
      <w:r w:rsidR="00EA253F" w:rsidRPr="00C83ADA">
        <w:rPr>
          <w:rFonts w:ascii="Times New Roman" w:hAnsi="Times New Roman" w:cs="Times New Roman"/>
        </w:rPr>
        <w:t xml:space="preserve">into </w:t>
      </w:r>
      <w:r w:rsidR="000355DA" w:rsidRPr="00C83ADA">
        <w:rPr>
          <w:rFonts w:ascii="Times New Roman" w:hAnsi="Times New Roman" w:cs="Times New Roman"/>
        </w:rPr>
        <w:t xml:space="preserve">industry-specific programs </w:t>
      </w:r>
      <w:r w:rsidR="00DB2E75" w:rsidRPr="00C83ADA">
        <w:rPr>
          <w:rFonts w:ascii="Times New Roman" w:hAnsi="Times New Roman" w:cs="Times New Roman"/>
        </w:rPr>
        <w:t>with</w:t>
      </w:r>
      <w:r w:rsidR="00140026" w:rsidRPr="00C83ADA">
        <w:rPr>
          <w:rFonts w:ascii="Times New Roman" w:hAnsi="Times New Roman" w:cs="Times New Roman"/>
        </w:rPr>
        <w:t xml:space="preserve"> </w:t>
      </w:r>
      <w:r w:rsidR="0058354D" w:rsidRPr="00C83ADA">
        <w:rPr>
          <w:rFonts w:ascii="Times New Roman" w:hAnsi="Times New Roman" w:cs="Times New Roman"/>
        </w:rPr>
        <w:t>the active</w:t>
      </w:r>
      <w:r w:rsidR="00DB2E75" w:rsidRPr="00C83ADA">
        <w:rPr>
          <w:rFonts w:ascii="Times New Roman" w:hAnsi="Times New Roman" w:cs="Times New Roman"/>
        </w:rPr>
        <w:t xml:space="preserve"> participation of local companies. New courses based on the </w:t>
      </w:r>
      <w:r w:rsidR="003634F2" w:rsidRPr="00C83ADA">
        <w:rPr>
          <w:rFonts w:ascii="Times New Roman" w:hAnsi="Times New Roman" w:cs="Times New Roman"/>
        </w:rPr>
        <w:t>current developments could be planned with active cooperation wi</w:t>
      </w:r>
      <w:r w:rsidR="000C5EF3" w:rsidRPr="00C83ADA">
        <w:rPr>
          <w:rFonts w:ascii="Times New Roman" w:hAnsi="Times New Roman" w:cs="Times New Roman"/>
        </w:rPr>
        <w:t>t</w:t>
      </w:r>
      <w:r w:rsidR="003634F2" w:rsidRPr="00C83ADA">
        <w:rPr>
          <w:rFonts w:ascii="Times New Roman" w:hAnsi="Times New Roman" w:cs="Times New Roman"/>
        </w:rPr>
        <w:t xml:space="preserve">h the </w:t>
      </w:r>
      <w:r w:rsidR="000C5EF3" w:rsidRPr="00C83ADA">
        <w:rPr>
          <w:rFonts w:ascii="Times New Roman" w:hAnsi="Times New Roman" w:cs="Times New Roman"/>
        </w:rPr>
        <w:t>local companies.</w:t>
      </w:r>
      <w:r w:rsidR="002B7B88" w:rsidRPr="00C83ADA">
        <w:rPr>
          <w:rFonts w:ascii="Times New Roman" w:hAnsi="Times New Roman" w:cs="Times New Roman"/>
        </w:rPr>
        <w:t xml:space="preserve"> Video programs could be developed and utilized for </w:t>
      </w:r>
      <w:r w:rsidR="00A90427" w:rsidRPr="00C83ADA">
        <w:rPr>
          <w:rFonts w:ascii="Times New Roman" w:hAnsi="Times New Roman" w:cs="Times New Roman"/>
        </w:rPr>
        <w:t>executive training programs.</w:t>
      </w:r>
      <w:r w:rsidR="00ED56A0" w:rsidRPr="00C83ADA">
        <w:rPr>
          <w:rFonts w:ascii="Times New Roman" w:hAnsi="Times New Roman" w:cs="Times New Roman"/>
        </w:rPr>
        <w:t xml:space="preserve"> Industry-specific programs closed the gap between the industry and engineering institutions.</w:t>
      </w:r>
      <w:r w:rsidR="00CE6605" w:rsidRPr="00C83ADA">
        <w:rPr>
          <w:rFonts w:ascii="Times New Roman" w:hAnsi="Times New Roman" w:cs="Times New Roman"/>
        </w:rPr>
        <w:t xml:space="preserve"> The graduates are job ready with </w:t>
      </w:r>
      <w:r w:rsidR="002C0D03" w:rsidRPr="00C83ADA">
        <w:rPr>
          <w:rFonts w:ascii="Times New Roman" w:hAnsi="Times New Roman" w:cs="Times New Roman"/>
        </w:rPr>
        <w:t xml:space="preserve">the </w:t>
      </w:r>
      <w:r w:rsidR="00CE6605" w:rsidRPr="00C83ADA">
        <w:rPr>
          <w:rFonts w:ascii="Times New Roman" w:hAnsi="Times New Roman" w:cs="Times New Roman"/>
        </w:rPr>
        <w:t>needed attributes.</w:t>
      </w:r>
    </w:p>
    <w:p w14:paraId="1100A139" w14:textId="00BA59C4" w:rsidR="00504011" w:rsidRPr="00C4634C" w:rsidRDefault="00C4634C" w:rsidP="00C4634C">
      <w:pPr>
        <w:jc w:val="both"/>
        <w:rPr>
          <w:rFonts w:ascii="Times New Roman" w:hAnsi="Times New Roman" w:cs="Times New Roman"/>
        </w:rPr>
      </w:pPr>
      <w:r>
        <w:rPr>
          <w:rFonts w:ascii="Times New Roman" w:hAnsi="Times New Roman" w:cs="Times New Roman"/>
          <w:b/>
          <w:bCs/>
        </w:rPr>
        <w:t xml:space="preserve">3.10. </w:t>
      </w:r>
      <w:r w:rsidR="00241FA3" w:rsidRPr="00C4634C">
        <w:rPr>
          <w:rFonts w:ascii="Times New Roman" w:hAnsi="Times New Roman" w:cs="Times New Roman"/>
          <w:b/>
          <w:bCs/>
        </w:rPr>
        <w:t>Develop</w:t>
      </w:r>
      <w:r w:rsidR="008671D1" w:rsidRPr="00C4634C">
        <w:rPr>
          <w:rFonts w:ascii="Times New Roman" w:hAnsi="Times New Roman" w:cs="Times New Roman"/>
          <w:b/>
          <w:bCs/>
        </w:rPr>
        <w:t>ment of Instructional Packages</w:t>
      </w:r>
      <w:r w:rsidR="004968E9" w:rsidRPr="00C4634C">
        <w:rPr>
          <w:rFonts w:ascii="Times New Roman" w:hAnsi="Times New Roman" w:cs="Times New Roman"/>
          <w:b/>
          <w:bCs/>
        </w:rPr>
        <w:t xml:space="preserve"> (Print Materials</w:t>
      </w:r>
      <w:r w:rsidR="00FC38B1" w:rsidRPr="00C4634C">
        <w:rPr>
          <w:rFonts w:ascii="Times New Roman" w:hAnsi="Times New Roman" w:cs="Times New Roman"/>
          <w:b/>
          <w:bCs/>
        </w:rPr>
        <w:t xml:space="preserve">, </w:t>
      </w:r>
      <w:r w:rsidR="001C5066" w:rsidRPr="00C4634C">
        <w:rPr>
          <w:rFonts w:ascii="Times New Roman" w:hAnsi="Times New Roman" w:cs="Times New Roman"/>
          <w:b/>
          <w:bCs/>
        </w:rPr>
        <w:t xml:space="preserve">Models, </w:t>
      </w:r>
      <w:r w:rsidR="00FC38B1" w:rsidRPr="00C4634C">
        <w:rPr>
          <w:rFonts w:ascii="Times New Roman" w:hAnsi="Times New Roman" w:cs="Times New Roman"/>
          <w:b/>
          <w:bCs/>
        </w:rPr>
        <w:t>Video Programs</w:t>
      </w:r>
      <w:r w:rsidR="0058354D" w:rsidRPr="00C4634C">
        <w:rPr>
          <w:rFonts w:ascii="Times New Roman" w:hAnsi="Times New Roman" w:cs="Times New Roman"/>
          <w:b/>
          <w:bCs/>
        </w:rPr>
        <w:t>,</w:t>
      </w:r>
      <w:r w:rsidR="00FC38B1" w:rsidRPr="00C4634C">
        <w:rPr>
          <w:rFonts w:ascii="Times New Roman" w:hAnsi="Times New Roman" w:cs="Times New Roman"/>
          <w:b/>
          <w:bCs/>
        </w:rPr>
        <w:t xml:space="preserve"> and MMLPs)</w:t>
      </w:r>
      <w:r w:rsidR="00A90427" w:rsidRPr="00C4634C">
        <w:rPr>
          <w:rFonts w:ascii="Times New Roman" w:hAnsi="Times New Roman" w:cs="Times New Roman"/>
          <w:b/>
          <w:bCs/>
        </w:rPr>
        <w:t>:</w:t>
      </w:r>
      <w:r w:rsidR="003B3753" w:rsidRPr="00C4634C">
        <w:rPr>
          <w:rFonts w:ascii="Times New Roman" w:hAnsi="Times New Roman" w:cs="Times New Roman"/>
        </w:rPr>
        <w:t xml:space="preserve"> Once the faculty complete</w:t>
      </w:r>
      <w:r w:rsidR="002C0D03" w:rsidRPr="00C4634C">
        <w:rPr>
          <w:rFonts w:ascii="Times New Roman" w:hAnsi="Times New Roman" w:cs="Times New Roman"/>
        </w:rPr>
        <w:t>s</w:t>
      </w:r>
      <w:r w:rsidR="003B3753" w:rsidRPr="00C4634C">
        <w:rPr>
          <w:rFonts w:ascii="Times New Roman" w:hAnsi="Times New Roman" w:cs="Times New Roman"/>
        </w:rPr>
        <w:t xml:space="preserve"> one program, they have to edit and improve the course handouts</w:t>
      </w:r>
      <w:r w:rsidR="00D641E8" w:rsidRPr="00C4634C">
        <w:rPr>
          <w:rFonts w:ascii="Times New Roman" w:hAnsi="Times New Roman" w:cs="Times New Roman"/>
        </w:rPr>
        <w:t xml:space="preserve">. They can prepare self-instructional modules and supplement </w:t>
      </w:r>
      <w:r w:rsidR="004E68BE" w:rsidRPr="00C4634C">
        <w:rPr>
          <w:rFonts w:ascii="Times New Roman" w:hAnsi="Times New Roman" w:cs="Times New Roman"/>
        </w:rPr>
        <w:t xml:space="preserve">them </w:t>
      </w:r>
      <w:r w:rsidR="00D641E8" w:rsidRPr="00C4634C">
        <w:rPr>
          <w:rFonts w:ascii="Times New Roman" w:hAnsi="Times New Roman" w:cs="Times New Roman"/>
        </w:rPr>
        <w:t xml:space="preserve">with mass open online </w:t>
      </w:r>
      <w:r w:rsidR="00BA1749" w:rsidRPr="00C4634C">
        <w:rPr>
          <w:rFonts w:ascii="Times New Roman" w:hAnsi="Times New Roman" w:cs="Times New Roman"/>
        </w:rPr>
        <w:t xml:space="preserve">courses. Multimedia learning packages </w:t>
      </w:r>
      <w:r w:rsidR="0058354D" w:rsidRPr="00C4634C">
        <w:rPr>
          <w:rFonts w:ascii="Times New Roman" w:hAnsi="Times New Roman" w:cs="Times New Roman"/>
        </w:rPr>
        <w:t>that</w:t>
      </w:r>
      <w:r w:rsidR="003C14C6" w:rsidRPr="00C4634C">
        <w:rPr>
          <w:rFonts w:ascii="Times New Roman" w:hAnsi="Times New Roman" w:cs="Times New Roman"/>
        </w:rPr>
        <w:t xml:space="preserve"> combine </w:t>
      </w:r>
      <w:r w:rsidR="00D12254" w:rsidRPr="00C4634C">
        <w:rPr>
          <w:rFonts w:ascii="Times New Roman" w:hAnsi="Times New Roman" w:cs="Times New Roman"/>
        </w:rPr>
        <w:t>advances in higher</w:t>
      </w:r>
      <w:r w:rsidR="004E68BE" w:rsidRPr="00C4634C">
        <w:rPr>
          <w:rFonts w:ascii="Times New Roman" w:hAnsi="Times New Roman" w:cs="Times New Roman"/>
        </w:rPr>
        <w:t>-</w:t>
      </w:r>
      <w:r w:rsidR="00D12254" w:rsidRPr="00C4634C">
        <w:rPr>
          <w:rFonts w:ascii="Times New Roman" w:hAnsi="Times New Roman" w:cs="Times New Roman"/>
        </w:rPr>
        <w:t>order cognitive abilities</w:t>
      </w:r>
      <w:r w:rsidR="00A401BC" w:rsidRPr="00C4634C">
        <w:rPr>
          <w:rFonts w:ascii="Times New Roman" w:hAnsi="Times New Roman" w:cs="Times New Roman"/>
        </w:rPr>
        <w:t xml:space="preserve">, and problem-solving abilities </w:t>
      </w:r>
      <w:r w:rsidR="00BA1749" w:rsidRPr="00C4634C">
        <w:rPr>
          <w:rFonts w:ascii="Times New Roman" w:hAnsi="Times New Roman" w:cs="Times New Roman"/>
        </w:rPr>
        <w:t>are very much needed</w:t>
      </w:r>
      <w:r w:rsidR="005944D9" w:rsidRPr="00C4634C">
        <w:rPr>
          <w:rFonts w:ascii="Times New Roman" w:hAnsi="Times New Roman" w:cs="Times New Roman"/>
        </w:rPr>
        <w:t xml:space="preserve"> to enhance the </w:t>
      </w:r>
      <w:r w:rsidR="00A401BC" w:rsidRPr="00C4634C">
        <w:rPr>
          <w:rFonts w:ascii="Times New Roman" w:hAnsi="Times New Roman" w:cs="Times New Roman"/>
        </w:rPr>
        <w:t>attributes</w:t>
      </w:r>
      <w:r w:rsidR="005944D9" w:rsidRPr="00C4634C">
        <w:rPr>
          <w:rFonts w:ascii="Times New Roman" w:hAnsi="Times New Roman" w:cs="Times New Roman"/>
        </w:rPr>
        <w:t xml:space="preserve"> of the graduates.</w:t>
      </w:r>
      <w:r w:rsidR="00F430E5" w:rsidRPr="00C4634C">
        <w:rPr>
          <w:rFonts w:ascii="Times New Roman" w:hAnsi="Times New Roman" w:cs="Times New Roman"/>
        </w:rPr>
        <w:t xml:space="preserve"> </w:t>
      </w:r>
      <w:r w:rsidR="003F3F1E" w:rsidRPr="00C4634C">
        <w:rPr>
          <w:rFonts w:ascii="Times New Roman" w:hAnsi="Times New Roman" w:cs="Times New Roman"/>
        </w:rPr>
        <w:t>Edited and updated c</w:t>
      </w:r>
      <w:r w:rsidR="00F430E5" w:rsidRPr="00C4634C">
        <w:rPr>
          <w:rFonts w:ascii="Times New Roman" w:hAnsi="Times New Roman" w:cs="Times New Roman"/>
        </w:rPr>
        <w:t xml:space="preserve">ourse materials could be published to meet </w:t>
      </w:r>
      <w:r w:rsidR="004E68BE" w:rsidRPr="00C4634C">
        <w:rPr>
          <w:rFonts w:ascii="Times New Roman" w:hAnsi="Times New Roman" w:cs="Times New Roman"/>
        </w:rPr>
        <w:t xml:space="preserve">the </w:t>
      </w:r>
      <w:r w:rsidR="00F430E5" w:rsidRPr="00C4634C">
        <w:rPr>
          <w:rFonts w:ascii="Times New Roman" w:hAnsi="Times New Roman" w:cs="Times New Roman"/>
        </w:rPr>
        <w:t>needs of many universities and corporate training units.</w:t>
      </w:r>
    </w:p>
    <w:p w14:paraId="06636D21" w14:textId="3E7F23F4" w:rsidR="00FC7FBD" w:rsidRPr="00C4634C" w:rsidRDefault="00C4634C" w:rsidP="00C4634C">
      <w:pPr>
        <w:jc w:val="both"/>
        <w:rPr>
          <w:rFonts w:ascii="Times New Roman" w:hAnsi="Times New Roman" w:cs="Times New Roman"/>
        </w:rPr>
      </w:pPr>
      <w:r w:rsidRPr="00C4634C">
        <w:rPr>
          <w:rFonts w:ascii="Times New Roman" w:hAnsi="Times New Roman" w:cs="Times New Roman"/>
          <w:b/>
          <w:bCs/>
        </w:rPr>
        <w:t xml:space="preserve">3.11. </w:t>
      </w:r>
      <w:r w:rsidR="00FC7FBD" w:rsidRPr="00C4634C">
        <w:rPr>
          <w:rFonts w:ascii="Times New Roman" w:hAnsi="Times New Roman" w:cs="Times New Roman"/>
          <w:b/>
          <w:bCs/>
        </w:rPr>
        <w:t>Establishment of Interdisciplinary Postgraduate Programs</w:t>
      </w:r>
      <w:r w:rsidR="00F430E5" w:rsidRPr="00C4634C">
        <w:rPr>
          <w:rFonts w:ascii="Times New Roman" w:hAnsi="Times New Roman" w:cs="Times New Roman"/>
          <w:b/>
          <w:bCs/>
        </w:rPr>
        <w:t>:</w:t>
      </w:r>
      <w:r w:rsidR="00665C03" w:rsidRPr="00C4634C">
        <w:rPr>
          <w:rFonts w:ascii="Times New Roman" w:hAnsi="Times New Roman" w:cs="Times New Roman"/>
        </w:rPr>
        <w:t xml:space="preserve"> Interdisciplinary </w:t>
      </w:r>
      <w:r w:rsidR="00570436" w:rsidRPr="00C4634C">
        <w:rPr>
          <w:rFonts w:ascii="Times New Roman" w:hAnsi="Times New Roman" w:cs="Times New Roman"/>
        </w:rPr>
        <w:t xml:space="preserve">postgraduate programs are very much needed to </w:t>
      </w:r>
      <w:r w:rsidR="00780E43" w:rsidRPr="00C4634C">
        <w:rPr>
          <w:rFonts w:ascii="Times New Roman" w:hAnsi="Times New Roman" w:cs="Times New Roman"/>
        </w:rPr>
        <w:t xml:space="preserve">develop analytical abilities, product development </w:t>
      </w:r>
      <w:r w:rsidR="00057B6F" w:rsidRPr="00C4634C">
        <w:rPr>
          <w:rFonts w:ascii="Times New Roman" w:hAnsi="Times New Roman" w:cs="Times New Roman"/>
        </w:rPr>
        <w:t>skills</w:t>
      </w:r>
      <w:r w:rsidR="002F4010" w:rsidRPr="00C4634C">
        <w:rPr>
          <w:rFonts w:ascii="Times New Roman" w:hAnsi="Times New Roman" w:cs="Times New Roman"/>
        </w:rPr>
        <w:t>,</w:t>
      </w:r>
      <w:r w:rsidR="00057B6F" w:rsidRPr="00C4634C">
        <w:rPr>
          <w:rFonts w:ascii="Times New Roman" w:hAnsi="Times New Roman" w:cs="Times New Roman"/>
        </w:rPr>
        <w:t xml:space="preserve"> and testing methods. Most companies are looking for appropriate postgraduate programs so that they can recruit them</w:t>
      </w:r>
      <w:r w:rsidR="002B0FB2" w:rsidRPr="00C4634C">
        <w:rPr>
          <w:rFonts w:ascii="Times New Roman" w:hAnsi="Times New Roman" w:cs="Times New Roman"/>
        </w:rPr>
        <w:t xml:space="preserve">. Institutes can collaborate with the companies </w:t>
      </w:r>
      <w:r w:rsidR="00F01875" w:rsidRPr="00C4634C">
        <w:rPr>
          <w:rFonts w:ascii="Times New Roman" w:hAnsi="Times New Roman" w:cs="Times New Roman"/>
        </w:rPr>
        <w:t>for</w:t>
      </w:r>
      <w:r w:rsidR="002B0FB2" w:rsidRPr="00C4634C">
        <w:rPr>
          <w:rFonts w:ascii="Times New Roman" w:hAnsi="Times New Roman" w:cs="Times New Roman"/>
        </w:rPr>
        <w:t xml:space="preserve"> planning new inter</w:t>
      </w:r>
      <w:r w:rsidR="00F01875" w:rsidRPr="00C4634C">
        <w:rPr>
          <w:rFonts w:ascii="Times New Roman" w:hAnsi="Times New Roman" w:cs="Times New Roman"/>
        </w:rPr>
        <w:t xml:space="preserve">disciplinary postgraduate programs and </w:t>
      </w:r>
      <w:r w:rsidR="00A91D0E" w:rsidRPr="00C4634C">
        <w:rPr>
          <w:rFonts w:ascii="Times New Roman" w:hAnsi="Times New Roman" w:cs="Times New Roman"/>
        </w:rPr>
        <w:t>industry experts can also offer courses and jointly guide dissertations.</w:t>
      </w:r>
      <w:r w:rsidR="0014511E" w:rsidRPr="00C4634C">
        <w:rPr>
          <w:rFonts w:ascii="Times New Roman" w:hAnsi="Times New Roman" w:cs="Times New Roman"/>
        </w:rPr>
        <w:t xml:space="preserve"> The graduates are wanted by transnational companies</w:t>
      </w:r>
      <w:r w:rsidR="00F21AD0" w:rsidRPr="00C4634C">
        <w:rPr>
          <w:rFonts w:ascii="Times New Roman" w:hAnsi="Times New Roman" w:cs="Times New Roman"/>
        </w:rPr>
        <w:t xml:space="preserve"> for analysis, design, prototype development, testing</w:t>
      </w:r>
      <w:r w:rsidR="00CF0842" w:rsidRPr="00C4634C">
        <w:rPr>
          <w:rFonts w:ascii="Times New Roman" w:hAnsi="Times New Roman" w:cs="Times New Roman"/>
        </w:rPr>
        <w:t xml:space="preserve">, </w:t>
      </w:r>
      <w:r w:rsidR="00626769" w:rsidRPr="00C4634C">
        <w:rPr>
          <w:rFonts w:ascii="Times New Roman" w:hAnsi="Times New Roman" w:cs="Times New Roman"/>
        </w:rPr>
        <w:t xml:space="preserve">and </w:t>
      </w:r>
      <w:r w:rsidR="00CF0842" w:rsidRPr="00C4634C">
        <w:rPr>
          <w:rFonts w:ascii="Times New Roman" w:hAnsi="Times New Roman" w:cs="Times New Roman"/>
        </w:rPr>
        <w:t>improvement of innovative products.</w:t>
      </w:r>
    </w:p>
    <w:p w14:paraId="2C7C6AE3" w14:textId="5CFCA2EA" w:rsidR="008671D1" w:rsidRPr="00472B90" w:rsidRDefault="00A74DF0" w:rsidP="00472B90">
      <w:pPr>
        <w:jc w:val="both"/>
        <w:rPr>
          <w:rFonts w:ascii="Times New Roman" w:hAnsi="Times New Roman" w:cs="Times New Roman"/>
        </w:rPr>
      </w:pPr>
      <w:r>
        <w:rPr>
          <w:rFonts w:ascii="Times New Roman" w:hAnsi="Times New Roman" w:cs="Times New Roman"/>
          <w:b/>
          <w:bCs/>
        </w:rPr>
        <w:t>3</w:t>
      </w:r>
      <w:r w:rsidR="005C2705" w:rsidRPr="00472B90">
        <w:rPr>
          <w:rFonts w:ascii="Times New Roman" w:hAnsi="Times New Roman" w:cs="Times New Roman"/>
          <w:b/>
          <w:bCs/>
        </w:rPr>
        <w:t>.</w:t>
      </w:r>
      <w:r w:rsidR="00135307" w:rsidRPr="00472B90">
        <w:rPr>
          <w:rFonts w:ascii="Times New Roman" w:hAnsi="Times New Roman" w:cs="Times New Roman"/>
          <w:b/>
          <w:bCs/>
        </w:rPr>
        <w:t>1</w:t>
      </w:r>
      <w:r w:rsidR="00C4634C">
        <w:rPr>
          <w:rFonts w:ascii="Times New Roman" w:hAnsi="Times New Roman" w:cs="Times New Roman"/>
          <w:b/>
          <w:bCs/>
        </w:rPr>
        <w:t>2</w:t>
      </w:r>
      <w:r w:rsidR="005C2705" w:rsidRPr="00472B90">
        <w:rPr>
          <w:rFonts w:ascii="Times New Roman" w:hAnsi="Times New Roman" w:cs="Times New Roman"/>
        </w:rPr>
        <w:t>.</w:t>
      </w:r>
      <w:r w:rsidR="003A3EBF" w:rsidRPr="00472B90">
        <w:rPr>
          <w:rFonts w:ascii="Times New Roman" w:hAnsi="Times New Roman" w:cs="Times New Roman"/>
        </w:rPr>
        <w:t xml:space="preserve"> </w:t>
      </w:r>
      <w:r w:rsidR="001C31AB" w:rsidRPr="00472B90">
        <w:rPr>
          <w:rFonts w:ascii="Times New Roman" w:hAnsi="Times New Roman" w:cs="Times New Roman"/>
          <w:b/>
          <w:bCs/>
        </w:rPr>
        <w:t>Establishment of</w:t>
      </w:r>
      <w:r w:rsidR="00504011" w:rsidRPr="00472B90">
        <w:rPr>
          <w:rFonts w:ascii="Times New Roman" w:hAnsi="Times New Roman" w:cs="Times New Roman"/>
          <w:b/>
          <w:bCs/>
        </w:rPr>
        <w:t xml:space="preserve"> Institutional Development C</w:t>
      </w:r>
      <w:r w:rsidR="00235EC2" w:rsidRPr="00472B90">
        <w:rPr>
          <w:rFonts w:ascii="Times New Roman" w:hAnsi="Times New Roman" w:cs="Times New Roman"/>
          <w:b/>
          <w:bCs/>
        </w:rPr>
        <w:t>ounci</w:t>
      </w:r>
      <w:r w:rsidR="008F24DA">
        <w:rPr>
          <w:rFonts w:ascii="Times New Roman" w:hAnsi="Times New Roman" w:cs="Times New Roman"/>
          <w:b/>
          <w:bCs/>
        </w:rPr>
        <w:t xml:space="preserve">l </w:t>
      </w:r>
      <w:r w:rsidR="00DE5C02">
        <w:rPr>
          <w:rFonts w:ascii="Times New Roman" w:hAnsi="Times New Roman" w:cs="Times New Roman"/>
          <w:b/>
          <w:bCs/>
        </w:rPr>
        <w:t>(IDC)</w:t>
      </w:r>
      <w:r w:rsidR="005C2705" w:rsidRPr="00472B90">
        <w:rPr>
          <w:rFonts w:ascii="Times New Roman" w:hAnsi="Times New Roman" w:cs="Times New Roman"/>
          <w:b/>
          <w:bCs/>
        </w:rPr>
        <w:t>:</w:t>
      </w:r>
      <w:r w:rsidR="005C2705" w:rsidRPr="00472B90">
        <w:rPr>
          <w:rFonts w:ascii="Times New Roman" w:hAnsi="Times New Roman" w:cs="Times New Roman"/>
        </w:rPr>
        <w:t xml:space="preserve"> Institutional development is an ongoing activity</w:t>
      </w:r>
      <w:r w:rsidR="00AF3235" w:rsidRPr="00472B90">
        <w:rPr>
          <w:rFonts w:ascii="Times New Roman" w:hAnsi="Times New Roman" w:cs="Times New Roman"/>
        </w:rPr>
        <w:t xml:space="preserve"> and hence a council is essential to assess the needs and plan new </w:t>
      </w:r>
      <w:r w:rsidR="000B66D7" w:rsidRPr="00472B90">
        <w:rPr>
          <w:rFonts w:ascii="Times New Roman" w:hAnsi="Times New Roman" w:cs="Times New Roman"/>
        </w:rPr>
        <w:t xml:space="preserve">departments, </w:t>
      </w:r>
      <w:r w:rsidR="007740AE">
        <w:rPr>
          <w:rFonts w:ascii="Times New Roman" w:hAnsi="Times New Roman" w:cs="Times New Roman"/>
        </w:rPr>
        <w:t xml:space="preserve">and </w:t>
      </w:r>
      <w:r w:rsidR="000B66D7" w:rsidRPr="00472B90">
        <w:rPr>
          <w:rFonts w:ascii="Times New Roman" w:hAnsi="Times New Roman" w:cs="Times New Roman"/>
        </w:rPr>
        <w:t xml:space="preserve">consultancy centers in the industrial hubs and corridors. Further, </w:t>
      </w:r>
      <w:r w:rsidR="003E39E1" w:rsidRPr="00472B90">
        <w:rPr>
          <w:rFonts w:ascii="Times New Roman" w:hAnsi="Times New Roman" w:cs="Times New Roman"/>
        </w:rPr>
        <w:t>this council can plan new collaborations with various international universities</w:t>
      </w:r>
      <w:r w:rsidR="00940D1C" w:rsidRPr="00472B90">
        <w:rPr>
          <w:rFonts w:ascii="Times New Roman" w:hAnsi="Times New Roman" w:cs="Times New Roman"/>
        </w:rPr>
        <w:t xml:space="preserve"> and corporate universities. Outsta</w:t>
      </w:r>
      <w:r w:rsidR="00F969C2" w:rsidRPr="00472B90">
        <w:rPr>
          <w:rFonts w:ascii="Times New Roman" w:hAnsi="Times New Roman" w:cs="Times New Roman"/>
        </w:rPr>
        <w:t>n</w:t>
      </w:r>
      <w:r w:rsidR="00940D1C" w:rsidRPr="00472B90">
        <w:rPr>
          <w:rFonts w:ascii="Times New Roman" w:hAnsi="Times New Roman" w:cs="Times New Roman"/>
        </w:rPr>
        <w:t xml:space="preserve">ding </w:t>
      </w:r>
      <w:r w:rsidR="00F969C2" w:rsidRPr="00472B90">
        <w:rPr>
          <w:rFonts w:ascii="Times New Roman" w:hAnsi="Times New Roman" w:cs="Times New Roman"/>
        </w:rPr>
        <w:t xml:space="preserve">product designers and </w:t>
      </w:r>
      <w:r w:rsidR="00CA6C84" w:rsidRPr="00472B90">
        <w:rPr>
          <w:rFonts w:ascii="Times New Roman" w:hAnsi="Times New Roman" w:cs="Times New Roman"/>
        </w:rPr>
        <w:t>manufacturing engineers could be invited to serve the council</w:t>
      </w:r>
      <w:r w:rsidR="003A3EBF" w:rsidRPr="00472B90">
        <w:rPr>
          <w:rFonts w:ascii="Times New Roman" w:hAnsi="Times New Roman" w:cs="Times New Roman"/>
        </w:rPr>
        <w:t>.</w:t>
      </w:r>
      <w:r w:rsidR="001578B2">
        <w:rPr>
          <w:rFonts w:ascii="Times New Roman" w:hAnsi="Times New Roman" w:cs="Times New Roman"/>
        </w:rPr>
        <w:t xml:space="preserve"> </w:t>
      </w:r>
      <w:r w:rsidR="007740AE">
        <w:rPr>
          <w:rFonts w:ascii="Times New Roman" w:hAnsi="Times New Roman" w:cs="Times New Roman"/>
        </w:rPr>
        <w:t xml:space="preserve">The </w:t>
      </w:r>
      <w:r w:rsidR="001578B2">
        <w:rPr>
          <w:rFonts w:ascii="Times New Roman" w:hAnsi="Times New Roman" w:cs="Times New Roman"/>
        </w:rPr>
        <w:t xml:space="preserve">Development </w:t>
      </w:r>
      <w:r w:rsidR="007740AE">
        <w:rPr>
          <w:rFonts w:ascii="Times New Roman" w:hAnsi="Times New Roman" w:cs="Times New Roman"/>
        </w:rPr>
        <w:t>C</w:t>
      </w:r>
      <w:r w:rsidR="001578B2">
        <w:rPr>
          <w:rFonts w:ascii="Times New Roman" w:hAnsi="Times New Roman" w:cs="Times New Roman"/>
        </w:rPr>
        <w:t xml:space="preserve">ouncil </w:t>
      </w:r>
      <w:r w:rsidR="00F84814">
        <w:rPr>
          <w:rFonts w:ascii="Times New Roman" w:hAnsi="Times New Roman" w:cs="Times New Roman"/>
        </w:rPr>
        <w:t>has brought many advancements to the institute</w:t>
      </w:r>
      <w:r w:rsidR="003F5E39">
        <w:rPr>
          <w:rFonts w:ascii="Times New Roman" w:hAnsi="Times New Roman" w:cs="Times New Roman"/>
        </w:rPr>
        <w:t>. The graduates benefitted more through excellent jobs.</w:t>
      </w:r>
    </w:p>
    <w:p w14:paraId="25F9B04B" w14:textId="7FC48248" w:rsidR="009E6AD5" w:rsidRPr="00472B90" w:rsidRDefault="00A74DF0" w:rsidP="00472B90">
      <w:pPr>
        <w:jc w:val="both"/>
        <w:rPr>
          <w:rFonts w:ascii="Times New Roman" w:hAnsi="Times New Roman" w:cs="Times New Roman"/>
        </w:rPr>
      </w:pPr>
      <w:r>
        <w:rPr>
          <w:rFonts w:ascii="Times New Roman" w:hAnsi="Times New Roman" w:cs="Times New Roman"/>
          <w:b/>
          <w:bCs/>
        </w:rPr>
        <w:t>3</w:t>
      </w:r>
      <w:r w:rsidR="00135307" w:rsidRPr="00472B90">
        <w:rPr>
          <w:rFonts w:ascii="Times New Roman" w:hAnsi="Times New Roman" w:cs="Times New Roman"/>
          <w:b/>
          <w:bCs/>
        </w:rPr>
        <w:t>.1</w:t>
      </w:r>
      <w:r w:rsidR="00C4634C">
        <w:rPr>
          <w:rFonts w:ascii="Times New Roman" w:hAnsi="Times New Roman" w:cs="Times New Roman"/>
          <w:b/>
          <w:bCs/>
        </w:rPr>
        <w:t>3</w:t>
      </w:r>
      <w:r w:rsidR="00C21F98">
        <w:rPr>
          <w:rFonts w:ascii="Times New Roman" w:hAnsi="Times New Roman" w:cs="Times New Roman"/>
          <w:b/>
          <w:bCs/>
        </w:rPr>
        <w:t>.</w:t>
      </w:r>
      <w:r w:rsidR="00FF3722" w:rsidRPr="00472B90">
        <w:rPr>
          <w:rFonts w:ascii="Times New Roman" w:hAnsi="Times New Roman" w:cs="Times New Roman"/>
          <w:b/>
          <w:bCs/>
        </w:rPr>
        <w:t xml:space="preserve"> </w:t>
      </w:r>
      <w:r w:rsidR="008671D1" w:rsidRPr="00472B90">
        <w:rPr>
          <w:rFonts w:ascii="Times New Roman" w:hAnsi="Times New Roman" w:cs="Times New Roman"/>
          <w:b/>
          <w:bCs/>
        </w:rPr>
        <w:t xml:space="preserve">Establishing </w:t>
      </w:r>
      <w:r w:rsidR="003D7CB0" w:rsidRPr="00472B90">
        <w:rPr>
          <w:rFonts w:ascii="Times New Roman" w:hAnsi="Times New Roman" w:cs="Times New Roman"/>
          <w:b/>
          <w:bCs/>
        </w:rPr>
        <w:t>Interdisciplinary</w:t>
      </w:r>
      <w:r w:rsidR="00C02D07" w:rsidRPr="00472B90">
        <w:rPr>
          <w:rFonts w:ascii="Times New Roman" w:hAnsi="Times New Roman" w:cs="Times New Roman"/>
          <w:b/>
          <w:bCs/>
        </w:rPr>
        <w:t>,</w:t>
      </w:r>
      <w:r w:rsidR="00AC1C15" w:rsidRPr="00472B90">
        <w:rPr>
          <w:rFonts w:ascii="Times New Roman" w:hAnsi="Times New Roman" w:cs="Times New Roman"/>
          <w:b/>
          <w:bCs/>
        </w:rPr>
        <w:t xml:space="preserve"> Multidisciplinary</w:t>
      </w:r>
      <w:r w:rsidR="003D7CB0" w:rsidRPr="00472B90">
        <w:rPr>
          <w:rFonts w:ascii="Times New Roman" w:hAnsi="Times New Roman" w:cs="Times New Roman"/>
          <w:b/>
          <w:bCs/>
        </w:rPr>
        <w:t xml:space="preserve"> Research</w:t>
      </w:r>
      <w:r w:rsidR="00C02D07" w:rsidRPr="00472B90">
        <w:rPr>
          <w:rFonts w:ascii="Times New Roman" w:hAnsi="Times New Roman" w:cs="Times New Roman"/>
          <w:b/>
          <w:bCs/>
        </w:rPr>
        <w:t>,</w:t>
      </w:r>
      <w:r w:rsidR="003D7CB0" w:rsidRPr="00472B90">
        <w:rPr>
          <w:rFonts w:ascii="Times New Roman" w:hAnsi="Times New Roman" w:cs="Times New Roman"/>
          <w:b/>
          <w:bCs/>
        </w:rPr>
        <w:t xml:space="preserve"> </w:t>
      </w:r>
      <w:r w:rsidR="006271E6" w:rsidRPr="00472B90">
        <w:rPr>
          <w:rFonts w:ascii="Times New Roman" w:hAnsi="Times New Roman" w:cs="Times New Roman"/>
          <w:b/>
          <w:bCs/>
        </w:rPr>
        <w:t xml:space="preserve">and Development </w:t>
      </w:r>
      <w:r w:rsidR="003D7CB0" w:rsidRPr="00472B90">
        <w:rPr>
          <w:rFonts w:ascii="Times New Roman" w:hAnsi="Times New Roman" w:cs="Times New Roman"/>
          <w:b/>
          <w:bCs/>
        </w:rPr>
        <w:t>Programs</w:t>
      </w:r>
      <w:r w:rsidR="005A1846" w:rsidRPr="00472B90">
        <w:rPr>
          <w:rFonts w:ascii="Times New Roman" w:hAnsi="Times New Roman" w:cs="Times New Roman"/>
        </w:rPr>
        <w:t>: The institute can plan many innovative research and development projects by getting funds/gr</w:t>
      </w:r>
      <w:r w:rsidR="00101FEC" w:rsidRPr="00472B90">
        <w:rPr>
          <w:rFonts w:ascii="Times New Roman" w:hAnsi="Times New Roman" w:cs="Times New Roman"/>
        </w:rPr>
        <w:t xml:space="preserve">ants-in aids from various organizations like </w:t>
      </w:r>
      <w:r w:rsidR="00251DA7">
        <w:rPr>
          <w:rFonts w:ascii="Times New Roman" w:hAnsi="Times New Roman" w:cs="Times New Roman"/>
        </w:rPr>
        <w:t xml:space="preserve">the </w:t>
      </w:r>
      <w:proofErr w:type="spellStart"/>
      <w:r w:rsidR="00101FEC" w:rsidRPr="00472B90">
        <w:rPr>
          <w:rFonts w:ascii="Times New Roman" w:hAnsi="Times New Roman" w:cs="Times New Roman"/>
        </w:rPr>
        <w:t>D</w:t>
      </w:r>
      <w:r w:rsidR="00930F79">
        <w:rPr>
          <w:rFonts w:ascii="Times New Roman" w:hAnsi="Times New Roman" w:cs="Times New Roman"/>
        </w:rPr>
        <w:t>efence</w:t>
      </w:r>
      <w:proofErr w:type="spellEnd"/>
      <w:r w:rsidR="00930F79">
        <w:rPr>
          <w:rFonts w:ascii="Times New Roman" w:hAnsi="Times New Roman" w:cs="Times New Roman"/>
        </w:rPr>
        <w:t xml:space="preserve"> </w:t>
      </w:r>
      <w:r w:rsidR="00101FEC" w:rsidRPr="00472B90">
        <w:rPr>
          <w:rFonts w:ascii="Times New Roman" w:hAnsi="Times New Roman" w:cs="Times New Roman"/>
        </w:rPr>
        <w:t>R</w:t>
      </w:r>
      <w:r w:rsidR="00930F79">
        <w:rPr>
          <w:rFonts w:ascii="Times New Roman" w:hAnsi="Times New Roman" w:cs="Times New Roman"/>
        </w:rPr>
        <w:t>esearch</w:t>
      </w:r>
      <w:r w:rsidR="00C13993">
        <w:rPr>
          <w:rFonts w:ascii="Times New Roman" w:hAnsi="Times New Roman" w:cs="Times New Roman"/>
        </w:rPr>
        <w:t xml:space="preserve"> </w:t>
      </w:r>
      <w:r w:rsidR="00101FEC" w:rsidRPr="00472B90">
        <w:rPr>
          <w:rFonts w:ascii="Times New Roman" w:hAnsi="Times New Roman" w:cs="Times New Roman"/>
        </w:rPr>
        <w:t>D</w:t>
      </w:r>
      <w:r w:rsidR="00C13993">
        <w:rPr>
          <w:rFonts w:ascii="Times New Roman" w:hAnsi="Times New Roman" w:cs="Times New Roman"/>
        </w:rPr>
        <w:t xml:space="preserve">evelopment </w:t>
      </w:r>
      <w:r w:rsidR="00101FEC" w:rsidRPr="00472B90">
        <w:rPr>
          <w:rFonts w:ascii="Times New Roman" w:hAnsi="Times New Roman" w:cs="Times New Roman"/>
        </w:rPr>
        <w:t>O</w:t>
      </w:r>
      <w:r w:rsidR="00C13993">
        <w:rPr>
          <w:rFonts w:ascii="Times New Roman" w:hAnsi="Times New Roman" w:cs="Times New Roman"/>
        </w:rPr>
        <w:t>rganization (DRDO)</w:t>
      </w:r>
      <w:r w:rsidR="00101FEC" w:rsidRPr="00472B90">
        <w:rPr>
          <w:rFonts w:ascii="Times New Roman" w:hAnsi="Times New Roman" w:cs="Times New Roman"/>
        </w:rPr>
        <w:t>, C</w:t>
      </w:r>
      <w:r w:rsidR="00C13993">
        <w:rPr>
          <w:rFonts w:ascii="Times New Roman" w:hAnsi="Times New Roman" w:cs="Times New Roman"/>
        </w:rPr>
        <w:t xml:space="preserve">ouncil of Scientific </w:t>
      </w:r>
      <w:r w:rsidR="000B4BD7">
        <w:rPr>
          <w:rFonts w:ascii="Times New Roman" w:hAnsi="Times New Roman" w:cs="Times New Roman"/>
        </w:rPr>
        <w:t>and Industrial Research (C</w:t>
      </w:r>
      <w:r w:rsidR="00101FEC" w:rsidRPr="00472B90">
        <w:rPr>
          <w:rFonts w:ascii="Times New Roman" w:hAnsi="Times New Roman" w:cs="Times New Roman"/>
        </w:rPr>
        <w:t>SIR</w:t>
      </w:r>
      <w:r w:rsidR="000B4BD7">
        <w:rPr>
          <w:rFonts w:ascii="Times New Roman" w:hAnsi="Times New Roman" w:cs="Times New Roman"/>
        </w:rPr>
        <w:t>)</w:t>
      </w:r>
      <w:r w:rsidR="00101FEC" w:rsidRPr="00472B90">
        <w:rPr>
          <w:rFonts w:ascii="Times New Roman" w:hAnsi="Times New Roman" w:cs="Times New Roman"/>
        </w:rPr>
        <w:t xml:space="preserve">, </w:t>
      </w:r>
      <w:r w:rsidR="004240B5" w:rsidRPr="00472B90">
        <w:rPr>
          <w:rFonts w:ascii="Times New Roman" w:hAnsi="Times New Roman" w:cs="Times New Roman"/>
        </w:rPr>
        <w:t>D</w:t>
      </w:r>
      <w:r w:rsidR="000B4BD7">
        <w:rPr>
          <w:rFonts w:ascii="Times New Roman" w:hAnsi="Times New Roman" w:cs="Times New Roman"/>
        </w:rPr>
        <w:t>epartment of Science and Technology (D</w:t>
      </w:r>
      <w:r w:rsidR="004240B5" w:rsidRPr="00472B90">
        <w:rPr>
          <w:rFonts w:ascii="Times New Roman" w:hAnsi="Times New Roman" w:cs="Times New Roman"/>
        </w:rPr>
        <w:t>ST</w:t>
      </w:r>
      <w:r w:rsidR="000B4BD7">
        <w:rPr>
          <w:rFonts w:ascii="Times New Roman" w:hAnsi="Times New Roman" w:cs="Times New Roman"/>
        </w:rPr>
        <w:t>)</w:t>
      </w:r>
      <w:r w:rsidR="004240B5" w:rsidRPr="00472B90">
        <w:rPr>
          <w:rFonts w:ascii="Times New Roman" w:hAnsi="Times New Roman" w:cs="Times New Roman"/>
        </w:rPr>
        <w:t xml:space="preserve">, etc. The research associates can be </w:t>
      </w:r>
      <w:r w:rsidR="00CE2AEC" w:rsidRPr="00472B90">
        <w:rPr>
          <w:rFonts w:ascii="Times New Roman" w:hAnsi="Times New Roman" w:cs="Times New Roman"/>
        </w:rPr>
        <w:t xml:space="preserve">facilitated to undertake </w:t>
      </w:r>
      <w:r w:rsidR="002F4010">
        <w:rPr>
          <w:rFonts w:ascii="Times New Roman" w:hAnsi="Times New Roman" w:cs="Times New Roman"/>
        </w:rPr>
        <w:t xml:space="preserve">a </w:t>
      </w:r>
      <w:r w:rsidR="00CE2AEC" w:rsidRPr="00472B90">
        <w:rPr>
          <w:rFonts w:ascii="Times New Roman" w:hAnsi="Times New Roman" w:cs="Times New Roman"/>
        </w:rPr>
        <w:t>Ph.D. thesis thro</w:t>
      </w:r>
      <w:r w:rsidR="00471A01" w:rsidRPr="00472B90">
        <w:rPr>
          <w:rFonts w:ascii="Times New Roman" w:hAnsi="Times New Roman" w:cs="Times New Roman"/>
        </w:rPr>
        <w:t>ugh these programs.</w:t>
      </w:r>
      <w:r w:rsidR="00E43729">
        <w:rPr>
          <w:rFonts w:ascii="Times New Roman" w:hAnsi="Times New Roman" w:cs="Times New Roman"/>
        </w:rPr>
        <w:t xml:space="preserve"> The outstanding faculty members have contributed </w:t>
      </w:r>
      <w:r w:rsidR="00F65FD4">
        <w:rPr>
          <w:rFonts w:ascii="Times New Roman" w:hAnsi="Times New Roman" w:cs="Times New Roman"/>
        </w:rPr>
        <w:t xml:space="preserve">immensely </w:t>
      </w:r>
      <w:r w:rsidR="002D2B3F">
        <w:rPr>
          <w:rFonts w:ascii="Times New Roman" w:hAnsi="Times New Roman" w:cs="Times New Roman"/>
        </w:rPr>
        <w:t>to</w:t>
      </w:r>
      <w:r w:rsidR="00F65FD4">
        <w:rPr>
          <w:rFonts w:ascii="Times New Roman" w:hAnsi="Times New Roman" w:cs="Times New Roman"/>
        </w:rPr>
        <w:t xml:space="preserve"> the growth of </w:t>
      </w:r>
      <w:r w:rsidR="00DB7B79">
        <w:rPr>
          <w:rFonts w:ascii="Times New Roman" w:hAnsi="Times New Roman" w:cs="Times New Roman"/>
        </w:rPr>
        <w:t xml:space="preserve">the </w:t>
      </w:r>
      <w:r w:rsidR="00F65FD4">
        <w:rPr>
          <w:rFonts w:ascii="Times New Roman" w:hAnsi="Times New Roman" w:cs="Times New Roman"/>
        </w:rPr>
        <w:t xml:space="preserve">regional economy and </w:t>
      </w:r>
      <w:r w:rsidR="00DB7B79">
        <w:rPr>
          <w:rFonts w:ascii="Times New Roman" w:hAnsi="Times New Roman" w:cs="Times New Roman"/>
        </w:rPr>
        <w:t xml:space="preserve">a </w:t>
      </w:r>
      <w:r w:rsidR="00F65FD4">
        <w:rPr>
          <w:rFonts w:ascii="Times New Roman" w:hAnsi="Times New Roman" w:cs="Times New Roman"/>
        </w:rPr>
        <w:t>sizable return on investment.</w:t>
      </w:r>
      <w:r w:rsidR="007A1E34">
        <w:rPr>
          <w:rFonts w:ascii="Times New Roman" w:hAnsi="Times New Roman" w:cs="Times New Roman"/>
        </w:rPr>
        <w:t xml:space="preserve"> A culture of contributing to the </w:t>
      </w:r>
      <w:r w:rsidR="000A55A0">
        <w:rPr>
          <w:rFonts w:ascii="Times New Roman" w:hAnsi="Times New Roman" w:cs="Times New Roman"/>
        </w:rPr>
        <w:t xml:space="preserve">growth of </w:t>
      </w:r>
      <w:r w:rsidR="00DE2B8A">
        <w:rPr>
          <w:rFonts w:ascii="Times New Roman" w:hAnsi="Times New Roman" w:cs="Times New Roman"/>
        </w:rPr>
        <w:t xml:space="preserve">the </w:t>
      </w:r>
      <w:r w:rsidR="000A55A0">
        <w:rPr>
          <w:rFonts w:ascii="Times New Roman" w:hAnsi="Times New Roman" w:cs="Times New Roman"/>
        </w:rPr>
        <w:t xml:space="preserve">economy has brought </w:t>
      </w:r>
      <w:r w:rsidR="00DE2B8A">
        <w:rPr>
          <w:rFonts w:ascii="Times New Roman" w:hAnsi="Times New Roman" w:cs="Times New Roman"/>
        </w:rPr>
        <w:t xml:space="preserve">a </w:t>
      </w:r>
      <w:r w:rsidR="009B728C">
        <w:rPr>
          <w:rFonts w:ascii="Times New Roman" w:hAnsi="Times New Roman" w:cs="Times New Roman"/>
        </w:rPr>
        <w:t>reputation to the departments and the institute.</w:t>
      </w:r>
    </w:p>
    <w:p w14:paraId="070B4314" w14:textId="5B950AE6" w:rsidR="008671D1" w:rsidRPr="00C21F98" w:rsidRDefault="00C21F98" w:rsidP="00C21F98">
      <w:pPr>
        <w:jc w:val="both"/>
        <w:rPr>
          <w:rFonts w:ascii="Times New Roman" w:hAnsi="Times New Roman" w:cs="Times New Roman"/>
        </w:rPr>
      </w:pPr>
      <w:r>
        <w:rPr>
          <w:rFonts w:ascii="Times New Roman" w:hAnsi="Times New Roman" w:cs="Times New Roman"/>
          <w:b/>
          <w:bCs/>
        </w:rPr>
        <w:t>3.1</w:t>
      </w:r>
      <w:r w:rsidR="00C4634C">
        <w:rPr>
          <w:rFonts w:ascii="Times New Roman" w:hAnsi="Times New Roman" w:cs="Times New Roman"/>
          <w:b/>
          <w:bCs/>
        </w:rPr>
        <w:t>4</w:t>
      </w:r>
      <w:r>
        <w:rPr>
          <w:rFonts w:ascii="Times New Roman" w:hAnsi="Times New Roman" w:cs="Times New Roman"/>
          <w:b/>
          <w:bCs/>
        </w:rPr>
        <w:t xml:space="preserve">. </w:t>
      </w:r>
      <w:r w:rsidR="009E6AD5" w:rsidRPr="00C21F98">
        <w:rPr>
          <w:rFonts w:ascii="Times New Roman" w:hAnsi="Times New Roman" w:cs="Times New Roman"/>
          <w:b/>
          <w:bCs/>
        </w:rPr>
        <w:t>Establishment of Human Resources Development Centers</w:t>
      </w:r>
      <w:r w:rsidR="000E4591" w:rsidRPr="00C21F98">
        <w:rPr>
          <w:rFonts w:ascii="Times New Roman" w:hAnsi="Times New Roman" w:cs="Times New Roman"/>
          <w:b/>
          <w:bCs/>
        </w:rPr>
        <w:t xml:space="preserve">/ Continuing Education </w:t>
      </w:r>
      <w:r w:rsidR="00C02D07" w:rsidRPr="00C21F98">
        <w:rPr>
          <w:rFonts w:ascii="Times New Roman" w:hAnsi="Times New Roman" w:cs="Times New Roman"/>
          <w:b/>
          <w:bCs/>
        </w:rPr>
        <w:t>Centers</w:t>
      </w:r>
      <w:r w:rsidR="00471A01" w:rsidRPr="00C21F98">
        <w:rPr>
          <w:rFonts w:ascii="Times New Roman" w:hAnsi="Times New Roman" w:cs="Times New Roman"/>
          <w:b/>
          <w:bCs/>
        </w:rPr>
        <w:t>:</w:t>
      </w:r>
      <w:r w:rsidR="00471A01" w:rsidRPr="00C21F98">
        <w:rPr>
          <w:rFonts w:ascii="Times New Roman" w:hAnsi="Times New Roman" w:cs="Times New Roman"/>
        </w:rPr>
        <w:t xml:space="preserve"> Every Engineering University could establish a </w:t>
      </w:r>
      <w:r w:rsidR="00150B8F" w:rsidRPr="00C21F98">
        <w:rPr>
          <w:rFonts w:ascii="Times New Roman" w:hAnsi="Times New Roman" w:cs="Times New Roman"/>
        </w:rPr>
        <w:t>C</w:t>
      </w:r>
      <w:r w:rsidR="00471A01" w:rsidRPr="00C21F98">
        <w:rPr>
          <w:rFonts w:ascii="Times New Roman" w:hAnsi="Times New Roman" w:cs="Times New Roman"/>
        </w:rPr>
        <w:t>enter</w:t>
      </w:r>
      <w:r w:rsidR="00150B8F" w:rsidRPr="00C21F98">
        <w:rPr>
          <w:rFonts w:ascii="Times New Roman" w:hAnsi="Times New Roman" w:cs="Times New Roman"/>
        </w:rPr>
        <w:t xml:space="preserve"> for Human Resource Development</w:t>
      </w:r>
      <w:r w:rsidR="009145F6" w:rsidRPr="00C21F98">
        <w:rPr>
          <w:rFonts w:ascii="Times New Roman" w:hAnsi="Times New Roman" w:cs="Times New Roman"/>
        </w:rPr>
        <w:t xml:space="preserve"> (HRD)</w:t>
      </w:r>
      <w:r w:rsidR="00150B8F" w:rsidRPr="00C21F98">
        <w:rPr>
          <w:rFonts w:ascii="Times New Roman" w:hAnsi="Times New Roman" w:cs="Times New Roman"/>
        </w:rPr>
        <w:t xml:space="preserve"> for training the </w:t>
      </w:r>
      <w:r w:rsidR="00836305" w:rsidRPr="00C21F98">
        <w:rPr>
          <w:rFonts w:ascii="Times New Roman" w:hAnsi="Times New Roman" w:cs="Times New Roman"/>
        </w:rPr>
        <w:t xml:space="preserve">employees and executives of various companies. There are many </w:t>
      </w:r>
      <w:r w:rsidR="00F249E0" w:rsidRPr="00C21F98">
        <w:rPr>
          <w:rFonts w:ascii="Times New Roman" w:hAnsi="Times New Roman" w:cs="Times New Roman"/>
        </w:rPr>
        <w:t>development projects</w:t>
      </w:r>
      <w:r w:rsidR="007F14B6" w:rsidRPr="00C21F98">
        <w:rPr>
          <w:rFonts w:ascii="Times New Roman" w:hAnsi="Times New Roman" w:cs="Times New Roman"/>
        </w:rPr>
        <w:t xml:space="preserve"> which are funded IDAs. They are looking for </w:t>
      </w:r>
      <w:r w:rsidR="00E14A26" w:rsidRPr="00C21F98">
        <w:rPr>
          <w:rFonts w:ascii="Times New Roman" w:hAnsi="Times New Roman" w:cs="Times New Roman"/>
        </w:rPr>
        <w:t>a well</w:t>
      </w:r>
      <w:r w:rsidR="00597E30" w:rsidRPr="00C21F98">
        <w:rPr>
          <w:rFonts w:ascii="Times New Roman" w:hAnsi="Times New Roman" w:cs="Times New Roman"/>
        </w:rPr>
        <w:t>-</w:t>
      </w:r>
      <w:r w:rsidR="00E14A26" w:rsidRPr="00C21F98">
        <w:rPr>
          <w:rFonts w:ascii="Times New Roman" w:hAnsi="Times New Roman" w:cs="Times New Roman"/>
        </w:rPr>
        <w:t xml:space="preserve">established HRD center </w:t>
      </w:r>
      <w:r w:rsidR="007C7F7C" w:rsidRPr="00C21F98">
        <w:rPr>
          <w:rFonts w:ascii="Times New Roman" w:hAnsi="Times New Roman" w:cs="Times New Roman"/>
        </w:rPr>
        <w:t>that</w:t>
      </w:r>
      <w:r w:rsidR="00E14A26" w:rsidRPr="00C21F98">
        <w:rPr>
          <w:rFonts w:ascii="Times New Roman" w:hAnsi="Times New Roman" w:cs="Times New Roman"/>
        </w:rPr>
        <w:t xml:space="preserve"> can offer needed assi</w:t>
      </w:r>
      <w:r w:rsidR="00FB5987" w:rsidRPr="00C21F98">
        <w:rPr>
          <w:rFonts w:ascii="Times New Roman" w:hAnsi="Times New Roman" w:cs="Times New Roman"/>
        </w:rPr>
        <w:t>s</w:t>
      </w:r>
      <w:r w:rsidR="00E14A26" w:rsidRPr="00C21F98">
        <w:rPr>
          <w:rFonts w:ascii="Times New Roman" w:hAnsi="Times New Roman" w:cs="Times New Roman"/>
        </w:rPr>
        <w:t>t</w:t>
      </w:r>
      <w:r w:rsidR="00FB5987" w:rsidRPr="00C21F98">
        <w:rPr>
          <w:rFonts w:ascii="Times New Roman" w:hAnsi="Times New Roman" w:cs="Times New Roman"/>
        </w:rPr>
        <w:t>a</w:t>
      </w:r>
      <w:r w:rsidR="00E14A26" w:rsidRPr="00C21F98">
        <w:rPr>
          <w:rFonts w:ascii="Times New Roman" w:hAnsi="Times New Roman" w:cs="Times New Roman"/>
        </w:rPr>
        <w:t>nce in establis</w:t>
      </w:r>
      <w:r w:rsidR="00FB5987" w:rsidRPr="00C21F98">
        <w:rPr>
          <w:rFonts w:ascii="Times New Roman" w:hAnsi="Times New Roman" w:cs="Times New Roman"/>
        </w:rPr>
        <w:t>hing company-specific training and development units.</w:t>
      </w:r>
      <w:r w:rsidR="00140DB8" w:rsidRPr="00C21F98">
        <w:rPr>
          <w:rFonts w:ascii="Times New Roman" w:hAnsi="Times New Roman" w:cs="Times New Roman"/>
        </w:rPr>
        <w:t xml:space="preserve"> In addition, this center can prepare course materials for training the employees of </w:t>
      </w:r>
      <w:r w:rsidR="004831E2" w:rsidRPr="00C21F98">
        <w:rPr>
          <w:rFonts w:ascii="Times New Roman" w:hAnsi="Times New Roman" w:cs="Times New Roman"/>
        </w:rPr>
        <w:t>various companies in the country.</w:t>
      </w:r>
    </w:p>
    <w:p w14:paraId="0DB09D76" w14:textId="6834D5CD" w:rsidR="009E6AD5" w:rsidRPr="00472B90" w:rsidRDefault="00A74DF0" w:rsidP="00472B90">
      <w:pPr>
        <w:jc w:val="both"/>
        <w:rPr>
          <w:rFonts w:ascii="Times New Roman" w:hAnsi="Times New Roman" w:cs="Times New Roman"/>
        </w:rPr>
      </w:pPr>
      <w:r>
        <w:rPr>
          <w:rFonts w:ascii="Times New Roman" w:hAnsi="Times New Roman" w:cs="Times New Roman"/>
          <w:b/>
          <w:bCs/>
        </w:rPr>
        <w:t>3</w:t>
      </w:r>
      <w:r w:rsidR="006F38AB" w:rsidRPr="00472B90">
        <w:rPr>
          <w:rFonts w:ascii="Times New Roman" w:hAnsi="Times New Roman" w:cs="Times New Roman"/>
          <w:b/>
          <w:bCs/>
        </w:rPr>
        <w:t>.</w:t>
      </w:r>
      <w:r w:rsidR="00FF3722" w:rsidRPr="00472B90">
        <w:rPr>
          <w:rFonts w:ascii="Times New Roman" w:hAnsi="Times New Roman" w:cs="Times New Roman"/>
          <w:b/>
          <w:bCs/>
        </w:rPr>
        <w:t>1</w:t>
      </w:r>
      <w:r w:rsidR="00C4634C">
        <w:rPr>
          <w:rFonts w:ascii="Times New Roman" w:hAnsi="Times New Roman" w:cs="Times New Roman"/>
          <w:b/>
          <w:bCs/>
        </w:rPr>
        <w:t>5</w:t>
      </w:r>
      <w:r w:rsidR="00C21F98">
        <w:rPr>
          <w:rFonts w:ascii="Times New Roman" w:hAnsi="Times New Roman" w:cs="Times New Roman"/>
          <w:b/>
          <w:bCs/>
        </w:rPr>
        <w:t>.</w:t>
      </w:r>
      <w:r w:rsidR="00FF3722" w:rsidRPr="00472B90">
        <w:rPr>
          <w:rFonts w:ascii="Times New Roman" w:hAnsi="Times New Roman" w:cs="Times New Roman"/>
          <w:b/>
          <w:bCs/>
        </w:rPr>
        <w:t xml:space="preserve"> </w:t>
      </w:r>
      <w:r w:rsidR="00DC7B47" w:rsidRPr="00472B90">
        <w:rPr>
          <w:rFonts w:ascii="Times New Roman" w:hAnsi="Times New Roman" w:cs="Times New Roman"/>
          <w:b/>
          <w:bCs/>
        </w:rPr>
        <w:t>Establishment of Consultancy Centers</w:t>
      </w:r>
      <w:r w:rsidR="00270D2D" w:rsidRPr="00472B90">
        <w:rPr>
          <w:rFonts w:ascii="Times New Roman" w:hAnsi="Times New Roman" w:cs="Times New Roman"/>
          <w:b/>
          <w:bCs/>
        </w:rPr>
        <w:t xml:space="preserve"> in the Industrial Hubs and Corridors</w:t>
      </w:r>
      <w:r w:rsidR="004831E2" w:rsidRPr="00472B90">
        <w:rPr>
          <w:rFonts w:ascii="Times New Roman" w:hAnsi="Times New Roman" w:cs="Times New Roman"/>
          <w:b/>
          <w:bCs/>
        </w:rPr>
        <w:t>:</w:t>
      </w:r>
      <w:r w:rsidR="00252D2A" w:rsidRPr="00472B90">
        <w:rPr>
          <w:rFonts w:ascii="Times New Roman" w:hAnsi="Times New Roman" w:cs="Times New Roman"/>
        </w:rPr>
        <w:t xml:space="preserve"> Now many industrial corridors are </w:t>
      </w:r>
      <w:r w:rsidR="00991BFB" w:rsidRPr="00472B90">
        <w:rPr>
          <w:rFonts w:ascii="Times New Roman" w:hAnsi="Times New Roman" w:cs="Times New Roman"/>
        </w:rPr>
        <w:t xml:space="preserve">established in India. Mumbai- Bangalore- Chennai, </w:t>
      </w:r>
      <w:r w:rsidR="00FF4B69" w:rsidRPr="00472B90">
        <w:rPr>
          <w:rFonts w:ascii="Times New Roman" w:hAnsi="Times New Roman" w:cs="Times New Roman"/>
        </w:rPr>
        <w:t xml:space="preserve">Chennai-Vizag- Kolkata, Chennai-Salem- </w:t>
      </w:r>
      <w:r w:rsidR="00A45159" w:rsidRPr="00472B90">
        <w:rPr>
          <w:rFonts w:ascii="Times New Roman" w:hAnsi="Times New Roman" w:cs="Times New Roman"/>
        </w:rPr>
        <w:t>Coimbatore-</w:t>
      </w:r>
      <w:r w:rsidR="00E9500B" w:rsidRPr="00472B90">
        <w:rPr>
          <w:rFonts w:ascii="Times New Roman" w:hAnsi="Times New Roman" w:cs="Times New Roman"/>
        </w:rPr>
        <w:t xml:space="preserve"> etc.</w:t>
      </w:r>
      <w:r w:rsidR="008D5256" w:rsidRPr="00472B90">
        <w:rPr>
          <w:rFonts w:ascii="Times New Roman" w:hAnsi="Times New Roman" w:cs="Times New Roman"/>
        </w:rPr>
        <w:t xml:space="preserve"> Many industrial hubs need testing centers. In addition, </w:t>
      </w:r>
      <w:r w:rsidR="0037701C" w:rsidRPr="00472B90">
        <w:rPr>
          <w:rFonts w:ascii="Times New Roman" w:hAnsi="Times New Roman" w:cs="Times New Roman"/>
        </w:rPr>
        <w:t xml:space="preserve">they welcome a training center in each hub. Hence, engineering institutions can organize appropriate </w:t>
      </w:r>
      <w:r w:rsidR="003E701A" w:rsidRPr="00472B90">
        <w:rPr>
          <w:rFonts w:ascii="Times New Roman" w:hAnsi="Times New Roman" w:cs="Times New Roman"/>
        </w:rPr>
        <w:t>consultancy centers in the hubs and corridors.</w:t>
      </w:r>
    </w:p>
    <w:p w14:paraId="749E4E89" w14:textId="31773D2A" w:rsidR="006B5DB2" w:rsidRPr="00A74DF0" w:rsidRDefault="00A74DF0" w:rsidP="00A74DF0">
      <w:pPr>
        <w:jc w:val="both"/>
        <w:rPr>
          <w:rFonts w:ascii="Times New Roman" w:hAnsi="Times New Roman" w:cs="Times New Roman"/>
        </w:rPr>
      </w:pPr>
      <w:r>
        <w:rPr>
          <w:rFonts w:ascii="Times New Roman" w:hAnsi="Times New Roman" w:cs="Times New Roman"/>
          <w:b/>
          <w:bCs/>
        </w:rPr>
        <w:t>3.1</w:t>
      </w:r>
      <w:r w:rsidR="00C4634C">
        <w:rPr>
          <w:rFonts w:ascii="Times New Roman" w:hAnsi="Times New Roman" w:cs="Times New Roman"/>
          <w:b/>
          <w:bCs/>
        </w:rPr>
        <w:t>6</w:t>
      </w:r>
      <w:r w:rsidR="00C21F98">
        <w:rPr>
          <w:rFonts w:ascii="Times New Roman" w:hAnsi="Times New Roman" w:cs="Times New Roman"/>
          <w:b/>
          <w:bCs/>
        </w:rPr>
        <w:t>.</w:t>
      </w:r>
      <w:r w:rsidR="004E32F6" w:rsidRPr="00A74DF0">
        <w:rPr>
          <w:rFonts w:ascii="Times New Roman" w:hAnsi="Times New Roman" w:cs="Times New Roman"/>
          <w:b/>
          <w:bCs/>
        </w:rPr>
        <w:t xml:space="preserve"> </w:t>
      </w:r>
      <w:r w:rsidR="00150455" w:rsidRPr="00A74DF0">
        <w:rPr>
          <w:rFonts w:ascii="Times New Roman" w:hAnsi="Times New Roman" w:cs="Times New Roman"/>
          <w:b/>
          <w:bCs/>
        </w:rPr>
        <w:t xml:space="preserve">Bidding for </w:t>
      </w:r>
      <w:r w:rsidR="008E22F7" w:rsidRPr="00A74DF0">
        <w:rPr>
          <w:rFonts w:ascii="Times New Roman" w:hAnsi="Times New Roman" w:cs="Times New Roman"/>
          <w:b/>
          <w:bCs/>
        </w:rPr>
        <w:t xml:space="preserve">Development </w:t>
      </w:r>
      <w:r w:rsidR="00150455" w:rsidRPr="00A74DF0">
        <w:rPr>
          <w:rFonts w:ascii="Times New Roman" w:hAnsi="Times New Roman" w:cs="Times New Roman"/>
          <w:b/>
          <w:bCs/>
        </w:rPr>
        <w:t xml:space="preserve">Projects under </w:t>
      </w:r>
      <w:r w:rsidR="003A0984">
        <w:rPr>
          <w:rFonts w:ascii="Times New Roman" w:hAnsi="Times New Roman" w:cs="Times New Roman"/>
          <w:b/>
          <w:bCs/>
        </w:rPr>
        <w:t>V</w:t>
      </w:r>
      <w:r w:rsidR="00150455" w:rsidRPr="00A74DF0">
        <w:rPr>
          <w:rFonts w:ascii="Times New Roman" w:hAnsi="Times New Roman" w:cs="Times New Roman"/>
          <w:b/>
          <w:bCs/>
        </w:rPr>
        <w:t>arious Ministries</w:t>
      </w:r>
      <w:r w:rsidR="00123C30" w:rsidRPr="00A74DF0">
        <w:rPr>
          <w:rFonts w:ascii="Times New Roman" w:hAnsi="Times New Roman" w:cs="Times New Roman"/>
        </w:rPr>
        <w:t>: Various Ministries of the Government of India</w:t>
      </w:r>
      <w:r w:rsidR="00EC5430" w:rsidRPr="00A74DF0">
        <w:rPr>
          <w:rFonts w:ascii="Times New Roman" w:hAnsi="Times New Roman" w:cs="Times New Roman"/>
        </w:rPr>
        <w:t xml:space="preserve"> publish the projects </w:t>
      </w:r>
      <w:r w:rsidR="0033743C" w:rsidRPr="00A74DF0">
        <w:rPr>
          <w:rFonts w:ascii="Times New Roman" w:hAnsi="Times New Roman" w:cs="Times New Roman"/>
        </w:rPr>
        <w:t xml:space="preserve">in leading newspapers </w:t>
      </w:r>
      <w:r w:rsidR="00EC5430" w:rsidRPr="00A74DF0">
        <w:rPr>
          <w:rFonts w:ascii="Times New Roman" w:hAnsi="Times New Roman" w:cs="Times New Roman"/>
        </w:rPr>
        <w:t xml:space="preserve">and </w:t>
      </w:r>
      <w:r w:rsidR="00DC30C0" w:rsidRPr="00A74DF0">
        <w:rPr>
          <w:rFonts w:ascii="Times New Roman" w:hAnsi="Times New Roman" w:cs="Times New Roman"/>
        </w:rPr>
        <w:t>expect institutions, consultants, and</w:t>
      </w:r>
      <w:r w:rsidR="004962EC" w:rsidRPr="00A74DF0">
        <w:rPr>
          <w:rFonts w:ascii="Times New Roman" w:hAnsi="Times New Roman" w:cs="Times New Roman"/>
        </w:rPr>
        <w:t xml:space="preserve"> professional associations bid for the project. Hence, engineering colleges can bid for these projects.</w:t>
      </w:r>
      <w:r w:rsidR="00476C78" w:rsidRPr="00A74DF0">
        <w:rPr>
          <w:rFonts w:ascii="Times New Roman" w:hAnsi="Times New Roman" w:cs="Times New Roman"/>
        </w:rPr>
        <w:t xml:space="preserve"> The Institute can assist the project teams to plan for </w:t>
      </w:r>
      <w:r w:rsidR="004731E6" w:rsidRPr="00A74DF0">
        <w:rPr>
          <w:rFonts w:ascii="Times New Roman" w:hAnsi="Times New Roman" w:cs="Times New Roman"/>
        </w:rPr>
        <w:t xml:space="preserve">appropriate </w:t>
      </w:r>
      <w:r w:rsidR="00476C78" w:rsidRPr="00A74DF0">
        <w:rPr>
          <w:rFonts w:ascii="Times New Roman" w:hAnsi="Times New Roman" w:cs="Times New Roman"/>
        </w:rPr>
        <w:t>technical and financial prop</w:t>
      </w:r>
      <w:r w:rsidR="005322D3" w:rsidRPr="00A74DF0">
        <w:rPr>
          <w:rFonts w:ascii="Times New Roman" w:hAnsi="Times New Roman" w:cs="Times New Roman"/>
        </w:rPr>
        <w:t xml:space="preserve">osals. The expertise of the project team and their previous successful projects completed will </w:t>
      </w:r>
      <w:r w:rsidR="00AF60F8" w:rsidRPr="00A74DF0">
        <w:rPr>
          <w:rFonts w:ascii="Times New Roman" w:hAnsi="Times New Roman" w:cs="Times New Roman"/>
        </w:rPr>
        <w:t xml:space="preserve">be </w:t>
      </w:r>
      <w:r w:rsidR="004731E6" w:rsidRPr="00A74DF0">
        <w:rPr>
          <w:rFonts w:ascii="Times New Roman" w:hAnsi="Times New Roman" w:cs="Times New Roman"/>
        </w:rPr>
        <w:t xml:space="preserve">highly </w:t>
      </w:r>
      <w:r w:rsidR="00AF60F8" w:rsidRPr="00A74DF0">
        <w:rPr>
          <w:rFonts w:ascii="Times New Roman" w:hAnsi="Times New Roman" w:cs="Times New Roman"/>
        </w:rPr>
        <w:t>rated. The project team has to prepare a viable costing proposal.</w:t>
      </w:r>
    </w:p>
    <w:p w14:paraId="359E1A97" w14:textId="27BE02B1" w:rsidR="00537F70" w:rsidRPr="00A74DF0" w:rsidRDefault="00A74DF0" w:rsidP="00A74DF0">
      <w:pPr>
        <w:jc w:val="both"/>
        <w:rPr>
          <w:rFonts w:ascii="Times New Roman" w:hAnsi="Times New Roman" w:cs="Times New Roman"/>
        </w:rPr>
      </w:pPr>
      <w:r>
        <w:rPr>
          <w:rFonts w:ascii="Times New Roman" w:hAnsi="Times New Roman" w:cs="Times New Roman"/>
          <w:b/>
          <w:bCs/>
        </w:rPr>
        <w:t>3.1</w:t>
      </w:r>
      <w:r w:rsidR="00C4634C">
        <w:rPr>
          <w:rFonts w:ascii="Times New Roman" w:hAnsi="Times New Roman" w:cs="Times New Roman"/>
          <w:b/>
          <w:bCs/>
        </w:rPr>
        <w:t>7</w:t>
      </w:r>
      <w:r w:rsidR="00C21F98">
        <w:rPr>
          <w:rFonts w:ascii="Times New Roman" w:hAnsi="Times New Roman" w:cs="Times New Roman"/>
          <w:b/>
          <w:bCs/>
        </w:rPr>
        <w:t>.</w:t>
      </w:r>
      <w:r w:rsidR="004E32F6" w:rsidRPr="00A74DF0">
        <w:rPr>
          <w:rFonts w:ascii="Times New Roman" w:hAnsi="Times New Roman" w:cs="Times New Roman"/>
          <w:b/>
          <w:bCs/>
        </w:rPr>
        <w:t xml:space="preserve"> </w:t>
      </w:r>
      <w:r w:rsidR="006B5DB2" w:rsidRPr="00A74DF0">
        <w:rPr>
          <w:rFonts w:ascii="Times New Roman" w:hAnsi="Times New Roman" w:cs="Times New Roman"/>
          <w:b/>
          <w:bCs/>
        </w:rPr>
        <w:t xml:space="preserve">Bidding for </w:t>
      </w:r>
      <w:r w:rsidR="008556AB" w:rsidRPr="00A74DF0">
        <w:rPr>
          <w:rFonts w:ascii="Times New Roman" w:hAnsi="Times New Roman" w:cs="Times New Roman"/>
          <w:b/>
          <w:bCs/>
        </w:rPr>
        <w:t xml:space="preserve">Development </w:t>
      </w:r>
      <w:r w:rsidR="006B5DB2" w:rsidRPr="00A74DF0">
        <w:rPr>
          <w:rFonts w:ascii="Times New Roman" w:hAnsi="Times New Roman" w:cs="Times New Roman"/>
          <w:b/>
          <w:bCs/>
        </w:rPr>
        <w:t xml:space="preserve">Projects under various </w:t>
      </w:r>
      <w:r w:rsidR="00BA4951" w:rsidRPr="00A74DF0">
        <w:rPr>
          <w:rFonts w:ascii="Times New Roman" w:hAnsi="Times New Roman" w:cs="Times New Roman"/>
          <w:b/>
          <w:bCs/>
        </w:rPr>
        <w:t>Transnational Companies</w:t>
      </w:r>
      <w:r w:rsidR="00AF60F8" w:rsidRPr="00A74DF0">
        <w:rPr>
          <w:rFonts w:ascii="Times New Roman" w:hAnsi="Times New Roman" w:cs="Times New Roman"/>
        </w:rPr>
        <w:t>:</w:t>
      </w:r>
      <w:r w:rsidR="005941FC" w:rsidRPr="00A74DF0">
        <w:rPr>
          <w:rFonts w:ascii="Times New Roman" w:hAnsi="Times New Roman" w:cs="Times New Roman"/>
        </w:rPr>
        <w:t xml:space="preserve"> Many international companies publish</w:t>
      </w:r>
      <w:r w:rsidR="00724EE4" w:rsidRPr="00A74DF0">
        <w:rPr>
          <w:rFonts w:ascii="Times New Roman" w:hAnsi="Times New Roman" w:cs="Times New Roman"/>
        </w:rPr>
        <w:t xml:space="preserve"> the projects in leading newspapers. Hence, the faculty team can bid carefully and </w:t>
      </w:r>
      <w:r w:rsidR="00AB4779" w:rsidRPr="00A74DF0">
        <w:rPr>
          <w:rFonts w:ascii="Times New Roman" w:hAnsi="Times New Roman" w:cs="Times New Roman"/>
        </w:rPr>
        <w:t xml:space="preserve">negotiate when short-listed. Since </w:t>
      </w:r>
      <w:r w:rsidR="00A623FD" w:rsidRPr="00A74DF0">
        <w:rPr>
          <w:rFonts w:ascii="Times New Roman" w:hAnsi="Times New Roman" w:cs="Times New Roman"/>
        </w:rPr>
        <w:t xml:space="preserve">many international consultants will apply, the institute team </w:t>
      </w:r>
      <w:r w:rsidR="007C065E" w:rsidRPr="00A74DF0">
        <w:rPr>
          <w:rFonts w:ascii="Times New Roman" w:hAnsi="Times New Roman" w:cs="Times New Roman"/>
        </w:rPr>
        <w:t xml:space="preserve">has to focus on the terms and conditions prescribed. Sometimes they can undertake a part of </w:t>
      </w:r>
      <w:r w:rsidR="00517173">
        <w:rPr>
          <w:rFonts w:ascii="Times New Roman" w:hAnsi="Times New Roman" w:cs="Times New Roman"/>
        </w:rPr>
        <w:t xml:space="preserve">the </w:t>
      </w:r>
      <w:r w:rsidR="007C065E" w:rsidRPr="00A74DF0">
        <w:rPr>
          <w:rFonts w:ascii="Times New Roman" w:hAnsi="Times New Roman" w:cs="Times New Roman"/>
        </w:rPr>
        <w:t xml:space="preserve">project as </w:t>
      </w:r>
      <w:r w:rsidR="00517173">
        <w:rPr>
          <w:rFonts w:ascii="Times New Roman" w:hAnsi="Times New Roman" w:cs="Times New Roman"/>
        </w:rPr>
        <w:t xml:space="preserve">a </w:t>
      </w:r>
      <w:r w:rsidR="007C065E" w:rsidRPr="00A74DF0">
        <w:rPr>
          <w:rFonts w:ascii="Times New Roman" w:hAnsi="Times New Roman" w:cs="Times New Roman"/>
        </w:rPr>
        <w:t xml:space="preserve">subconsultant to an international </w:t>
      </w:r>
      <w:r w:rsidR="0024334D" w:rsidRPr="00A74DF0">
        <w:rPr>
          <w:rFonts w:ascii="Times New Roman" w:hAnsi="Times New Roman" w:cs="Times New Roman"/>
        </w:rPr>
        <w:t xml:space="preserve">professional organization </w:t>
      </w:r>
      <w:r w:rsidR="00BC779B">
        <w:rPr>
          <w:rFonts w:ascii="Times New Roman" w:hAnsi="Times New Roman" w:cs="Times New Roman"/>
        </w:rPr>
        <w:t>that</w:t>
      </w:r>
      <w:r w:rsidR="0024334D" w:rsidRPr="00A74DF0">
        <w:rPr>
          <w:rFonts w:ascii="Times New Roman" w:hAnsi="Times New Roman" w:cs="Times New Roman"/>
        </w:rPr>
        <w:t xml:space="preserve"> would have own</w:t>
      </w:r>
      <w:r w:rsidR="00D06591">
        <w:rPr>
          <w:rFonts w:ascii="Times New Roman" w:hAnsi="Times New Roman" w:cs="Times New Roman"/>
        </w:rPr>
        <w:t>ed</w:t>
      </w:r>
      <w:r w:rsidR="0024334D" w:rsidRPr="00A74DF0">
        <w:rPr>
          <w:rFonts w:ascii="Times New Roman" w:hAnsi="Times New Roman" w:cs="Times New Roman"/>
        </w:rPr>
        <w:t xml:space="preserve"> the project</w:t>
      </w:r>
      <w:r w:rsidR="005F3323" w:rsidRPr="00A74DF0">
        <w:rPr>
          <w:rFonts w:ascii="Times New Roman" w:hAnsi="Times New Roman" w:cs="Times New Roman"/>
        </w:rPr>
        <w:t xml:space="preserve">. Some of the </w:t>
      </w:r>
      <w:r w:rsidR="004D0D42" w:rsidRPr="00A74DF0">
        <w:rPr>
          <w:rFonts w:ascii="Times New Roman" w:hAnsi="Times New Roman" w:cs="Times New Roman"/>
        </w:rPr>
        <w:t xml:space="preserve">IDAs who offload a part of the project are </w:t>
      </w:r>
      <w:r w:rsidR="00CF64E6">
        <w:rPr>
          <w:rFonts w:ascii="Times New Roman" w:hAnsi="Times New Roman" w:cs="Times New Roman"/>
        </w:rPr>
        <w:t>Danish International Development Agency (</w:t>
      </w:r>
      <w:r w:rsidR="00362304" w:rsidRPr="00A74DF0">
        <w:rPr>
          <w:rFonts w:ascii="Times New Roman" w:hAnsi="Times New Roman" w:cs="Times New Roman"/>
        </w:rPr>
        <w:t>DANIDA</w:t>
      </w:r>
      <w:r w:rsidR="00CF64E6">
        <w:rPr>
          <w:rFonts w:ascii="Times New Roman" w:hAnsi="Times New Roman" w:cs="Times New Roman"/>
        </w:rPr>
        <w:t>)</w:t>
      </w:r>
      <w:r w:rsidR="00362304" w:rsidRPr="00A74DF0">
        <w:rPr>
          <w:rFonts w:ascii="Times New Roman" w:hAnsi="Times New Roman" w:cs="Times New Roman"/>
        </w:rPr>
        <w:t xml:space="preserve">, </w:t>
      </w:r>
      <w:r w:rsidR="00B57DEC">
        <w:rPr>
          <w:rFonts w:ascii="Times New Roman" w:hAnsi="Times New Roman" w:cs="Times New Roman"/>
        </w:rPr>
        <w:t xml:space="preserve">German International </w:t>
      </w:r>
      <w:r w:rsidR="00B046DA">
        <w:rPr>
          <w:rFonts w:ascii="Times New Roman" w:hAnsi="Times New Roman" w:cs="Times New Roman"/>
        </w:rPr>
        <w:t>D</w:t>
      </w:r>
      <w:r w:rsidR="00B57DEC">
        <w:rPr>
          <w:rFonts w:ascii="Times New Roman" w:hAnsi="Times New Roman" w:cs="Times New Roman"/>
        </w:rPr>
        <w:t>evelopment Agency (</w:t>
      </w:r>
      <w:r w:rsidR="00362304" w:rsidRPr="00A74DF0">
        <w:rPr>
          <w:rFonts w:ascii="Times New Roman" w:hAnsi="Times New Roman" w:cs="Times New Roman"/>
        </w:rPr>
        <w:t>GIZ</w:t>
      </w:r>
      <w:r w:rsidR="00B57DEC">
        <w:rPr>
          <w:rFonts w:ascii="Times New Roman" w:hAnsi="Times New Roman" w:cs="Times New Roman"/>
        </w:rPr>
        <w:t>)</w:t>
      </w:r>
      <w:r w:rsidR="00362304" w:rsidRPr="00A74DF0">
        <w:rPr>
          <w:rFonts w:ascii="Times New Roman" w:hAnsi="Times New Roman" w:cs="Times New Roman"/>
        </w:rPr>
        <w:t>, S</w:t>
      </w:r>
      <w:r w:rsidR="00B046DA">
        <w:rPr>
          <w:rFonts w:ascii="Times New Roman" w:hAnsi="Times New Roman" w:cs="Times New Roman"/>
        </w:rPr>
        <w:t>wedish International Development Agency (S</w:t>
      </w:r>
      <w:r w:rsidR="00362304" w:rsidRPr="00A74DF0">
        <w:rPr>
          <w:rFonts w:ascii="Times New Roman" w:hAnsi="Times New Roman" w:cs="Times New Roman"/>
        </w:rPr>
        <w:t>IDA</w:t>
      </w:r>
      <w:r w:rsidR="00B046DA">
        <w:rPr>
          <w:rFonts w:ascii="Times New Roman" w:hAnsi="Times New Roman" w:cs="Times New Roman"/>
        </w:rPr>
        <w:t>)</w:t>
      </w:r>
      <w:r w:rsidR="004D0D42" w:rsidRPr="00A74DF0">
        <w:rPr>
          <w:rFonts w:ascii="Times New Roman" w:hAnsi="Times New Roman" w:cs="Times New Roman"/>
        </w:rPr>
        <w:t xml:space="preserve">, </w:t>
      </w:r>
      <w:r w:rsidR="00997C1C">
        <w:rPr>
          <w:rFonts w:ascii="Times New Roman" w:hAnsi="Times New Roman" w:cs="Times New Roman"/>
        </w:rPr>
        <w:t>United Nationals</w:t>
      </w:r>
      <w:r w:rsidR="00DB78D5">
        <w:rPr>
          <w:rFonts w:ascii="Times New Roman" w:hAnsi="Times New Roman" w:cs="Times New Roman"/>
        </w:rPr>
        <w:t xml:space="preserve"> Development Agency (</w:t>
      </w:r>
      <w:r w:rsidR="00362304" w:rsidRPr="00A74DF0">
        <w:rPr>
          <w:rFonts w:ascii="Times New Roman" w:hAnsi="Times New Roman" w:cs="Times New Roman"/>
        </w:rPr>
        <w:t>UNDP</w:t>
      </w:r>
      <w:r w:rsidR="00DB78D5">
        <w:rPr>
          <w:rFonts w:ascii="Times New Roman" w:hAnsi="Times New Roman" w:cs="Times New Roman"/>
        </w:rPr>
        <w:t>)</w:t>
      </w:r>
      <w:r w:rsidR="00362304" w:rsidRPr="00A74DF0">
        <w:rPr>
          <w:rFonts w:ascii="Times New Roman" w:hAnsi="Times New Roman" w:cs="Times New Roman"/>
        </w:rPr>
        <w:t xml:space="preserve">, </w:t>
      </w:r>
      <w:r w:rsidR="00AE6C1E" w:rsidRPr="00A74DF0">
        <w:rPr>
          <w:rFonts w:ascii="Times New Roman" w:hAnsi="Times New Roman" w:cs="Times New Roman"/>
        </w:rPr>
        <w:t>UNESCO, etc.</w:t>
      </w:r>
    </w:p>
    <w:p w14:paraId="54760683" w14:textId="45A39E4A" w:rsidR="002205BA" w:rsidRPr="00A74DF0" w:rsidRDefault="00A74DF0" w:rsidP="00A74DF0">
      <w:pPr>
        <w:jc w:val="both"/>
        <w:rPr>
          <w:rFonts w:ascii="Times New Roman" w:hAnsi="Times New Roman" w:cs="Times New Roman"/>
        </w:rPr>
      </w:pPr>
      <w:r>
        <w:rPr>
          <w:rFonts w:ascii="Times New Roman" w:hAnsi="Times New Roman" w:cs="Times New Roman"/>
          <w:b/>
          <w:bCs/>
        </w:rPr>
        <w:t>3.1</w:t>
      </w:r>
      <w:r w:rsidR="00C4634C">
        <w:rPr>
          <w:rFonts w:ascii="Times New Roman" w:hAnsi="Times New Roman" w:cs="Times New Roman"/>
          <w:b/>
          <w:bCs/>
        </w:rPr>
        <w:t>8</w:t>
      </w:r>
      <w:r w:rsidR="00C21F98">
        <w:rPr>
          <w:rFonts w:ascii="Times New Roman" w:hAnsi="Times New Roman" w:cs="Times New Roman"/>
          <w:b/>
          <w:bCs/>
        </w:rPr>
        <w:t>.</w:t>
      </w:r>
      <w:r w:rsidR="004E32F6" w:rsidRPr="00A74DF0">
        <w:rPr>
          <w:rFonts w:ascii="Times New Roman" w:hAnsi="Times New Roman" w:cs="Times New Roman"/>
          <w:b/>
          <w:bCs/>
        </w:rPr>
        <w:t xml:space="preserve"> </w:t>
      </w:r>
      <w:r w:rsidR="008671D1" w:rsidRPr="00A74DF0">
        <w:rPr>
          <w:rFonts w:ascii="Times New Roman" w:hAnsi="Times New Roman" w:cs="Times New Roman"/>
          <w:b/>
          <w:bCs/>
        </w:rPr>
        <w:t>Bidding for Consultancy Projects</w:t>
      </w:r>
      <w:r w:rsidR="007E1109" w:rsidRPr="00A74DF0">
        <w:rPr>
          <w:rFonts w:ascii="Times New Roman" w:hAnsi="Times New Roman" w:cs="Times New Roman"/>
          <w:b/>
          <w:bCs/>
        </w:rPr>
        <w:t xml:space="preserve"> Under International Development Agencies</w:t>
      </w:r>
      <w:r w:rsidR="008556AB" w:rsidRPr="00A74DF0">
        <w:rPr>
          <w:rFonts w:ascii="Times New Roman" w:hAnsi="Times New Roman" w:cs="Times New Roman"/>
          <w:b/>
          <w:bCs/>
        </w:rPr>
        <w:t xml:space="preserve"> (IDAs)</w:t>
      </w:r>
      <w:r w:rsidR="00AE6C1E" w:rsidRPr="00A74DF0">
        <w:rPr>
          <w:rFonts w:ascii="Times New Roman" w:hAnsi="Times New Roman" w:cs="Times New Roman"/>
          <w:b/>
          <w:bCs/>
        </w:rPr>
        <w:t>:</w:t>
      </w:r>
      <w:r w:rsidR="00AE6C1E" w:rsidRPr="00A74DF0">
        <w:rPr>
          <w:rFonts w:ascii="Times New Roman" w:hAnsi="Times New Roman" w:cs="Times New Roman"/>
        </w:rPr>
        <w:t xml:space="preserve"> Many IDAs </w:t>
      </w:r>
      <w:r w:rsidR="00A76750" w:rsidRPr="00A74DF0">
        <w:rPr>
          <w:rFonts w:ascii="Times New Roman" w:hAnsi="Times New Roman" w:cs="Times New Roman"/>
        </w:rPr>
        <w:t>expect a leading institution to tak</w:t>
      </w:r>
      <w:r w:rsidR="00B7661E" w:rsidRPr="00A74DF0">
        <w:rPr>
          <w:rFonts w:ascii="Times New Roman" w:hAnsi="Times New Roman" w:cs="Times New Roman"/>
        </w:rPr>
        <w:t xml:space="preserve">e </w:t>
      </w:r>
      <w:r w:rsidR="00A76750" w:rsidRPr="00A74DF0">
        <w:rPr>
          <w:rFonts w:ascii="Times New Roman" w:hAnsi="Times New Roman" w:cs="Times New Roman"/>
        </w:rPr>
        <w:t xml:space="preserve">up projects </w:t>
      </w:r>
      <w:r w:rsidR="00B7661E" w:rsidRPr="00A74DF0">
        <w:rPr>
          <w:rFonts w:ascii="Times New Roman" w:hAnsi="Times New Roman" w:cs="Times New Roman"/>
        </w:rPr>
        <w:t xml:space="preserve">which are to be implemented </w:t>
      </w:r>
      <w:r w:rsidR="00463D92" w:rsidRPr="00A74DF0">
        <w:rPr>
          <w:rFonts w:ascii="Times New Roman" w:hAnsi="Times New Roman" w:cs="Times New Roman"/>
        </w:rPr>
        <w:t xml:space="preserve">in other developing countries. Asian Development Bank, USAID, </w:t>
      </w:r>
      <w:r w:rsidR="00BC20A0" w:rsidRPr="00A74DF0">
        <w:rPr>
          <w:rFonts w:ascii="Times New Roman" w:hAnsi="Times New Roman" w:cs="Times New Roman"/>
        </w:rPr>
        <w:t xml:space="preserve">UNESCO, etc. look for reputed institutions </w:t>
      </w:r>
      <w:r w:rsidR="000B38E4">
        <w:rPr>
          <w:rFonts w:ascii="Times New Roman" w:hAnsi="Times New Roman" w:cs="Times New Roman"/>
        </w:rPr>
        <w:t xml:space="preserve">to </w:t>
      </w:r>
      <w:r w:rsidR="00BC20A0" w:rsidRPr="00A74DF0">
        <w:rPr>
          <w:rFonts w:ascii="Times New Roman" w:hAnsi="Times New Roman" w:cs="Times New Roman"/>
        </w:rPr>
        <w:t xml:space="preserve">bid for development projects in </w:t>
      </w:r>
      <w:r w:rsidR="00C705E8" w:rsidRPr="00A74DF0">
        <w:rPr>
          <w:rFonts w:ascii="Times New Roman" w:hAnsi="Times New Roman" w:cs="Times New Roman"/>
        </w:rPr>
        <w:t xml:space="preserve">Asian or African Countries. Hence, </w:t>
      </w:r>
      <w:r w:rsidR="00866181" w:rsidRPr="00A74DF0">
        <w:rPr>
          <w:rFonts w:ascii="Times New Roman" w:hAnsi="Times New Roman" w:cs="Times New Roman"/>
        </w:rPr>
        <w:t>expert teams can bid for such projects based on their experiences.</w:t>
      </w:r>
    </w:p>
    <w:p w14:paraId="4297F422" w14:textId="5E3E2A5B" w:rsidR="007404FC" w:rsidRPr="00A74DF0" w:rsidRDefault="00A74DF0" w:rsidP="00A74DF0">
      <w:pPr>
        <w:jc w:val="both"/>
        <w:rPr>
          <w:rFonts w:ascii="Times New Roman" w:hAnsi="Times New Roman" w:cs="Times New Roman"/>
        </w:rPr>
      </w:pPr>
      <w:r>
        <w:rPr>
          <w:rFonts w:ascii="Times New Roman" w:hAnsi="Times New Roman" w:cs="Times New Roman"/>
          <w:b/>
          <w:bCs/>
        </w:rPr>
        <w:t>3.1</w:t>
      </w:r>
      <w:r w:rsidR="00C4634C">
        <w:rPr>
          <w:rFonts w:ascii="Times New Roman" w:hAnsi="Times New Roman" w:cs="Times New Roman"/>
          <w:b/>
          <w:bCs/>
        </w:rPr>
        <w:t>9</w:t>
      </w:r>
      <w:r w:rsidR="00C21F98">
        <w:rPr>
          <w:rFonts w:ascii="Times New Roman" w:hAnsi="Times New Roman" w:cs="Times New Roman"/>
          <w:b/>
          <w:bCs/>
        </w:rPr>
        <w:t>.</w:t>
      </w:r>
      <w:r w:rsidR="004E32F6" w:rsidRPr="00A74DF0">
        <w:rPr>
          <w:rFonts w:ascii="Times New Roman" w:hAnsi="Times New Roman" w:cs="Times New Roman"/>
          <w:b/>
          <w:bCs/>
        </w:rPr>
        <w:t xml:space="preserve"> </w:t>
      </w:r>
      <w:r w:rsidR="002205BA" w:rsidRPr="00A74DF0">
        <w:rPr>
          <w:rFonts w:ascii="Times New Roman" w:hAnsi="Times New Roman" w:cs="Times New Roman"/>
          <w:b/>
          <w:bCs/>
        </w:rPr>
        <w:t xml:space="preserve">Center for Diverse </w:t>
      </w:r>
      <w:r w:rsidR="00FC1BF4" w:rsidRPr="00A74DF0">
        <w:rPr>
          <w:rFonts w:ascii="Times New Roman" w:hAnsi="Times New Roman" w:cs="Times New Roman"/>
          <w:b/>
          <w:bCs/>
        </w:rPr>
        <w:t xml:space="preserve">Global </w:t>
      </w:r>
      <w:r w:rsidR="002205BA" w:rsidRPr="00A74DF0">
        <w:rPr>
          <w:rFonts w:ascii="Times New Roman" w:hAnsi="Times New Roman" w:cs="Times New Roman"/>
          <w:b/>
          <w:bCs/>
        </w:rPr>
        <w:t xml:space="preserve">Faculty Development </w:t>
      </w:r>
      <w:r w:rsidR="004F3F14" w:rsidRPr="00A74DF0">
        <w:rPr>
          <w:rFonts w:ascii="Times New Roman" w:hAnsi="Times New Roman" w:cs="Times New Roman"/>
          <w:b/>
          <w:bCs/>
        </w:rPr>
        <w:t>(CDGFD)</w:t>
      </w:r>
      <w:r w:rsidR="00866181" w:rsidRPr="00A74DF0">
        <w:rPr>
          <w:rFonts w:ascii="Times New Roman" w:hAnsi="Times New Roman" w:cs="Times New Roman"/>
          <w:b/>
          <w:bCs/>
        </w:rPr>
        <w:t>:</w:t>
      </w:r>
      <w:r w:rsidR="00866181" w:rsidRPr="00A74DF0">
        <w:rPr>
          <w:rFonts w:ascii="Times New Roman" w:hAnsi="Times New Roman" w:cs="Times New Roman"/>
        </w:rPr>
        <w:t xml:space="preserve"> It is similar to other faculty development centers but </w:t>
      </w:r>
      <w:r w:rsidR="000D5C17" w:rsidRPr="00A74DF0">
        <w:rPr>
          <w:rFonts w:ascii="Times New Roman" w:hAnsi="Times New Roman" w:cs="Times New Roman"/>
        </w:rPr>
        <w:t xml:space="preserve">the team should have enough international expertise in planning and bidding </w:t>
      </w:r>
      <w:r w:rsidR="00816B07">
        <w:rPr>
          <w:rFonts w:ascii="Times New Roman" w:hAnsi="Times New Roman" w:cs="Times New Roman"/>
        </w:rPr>
        <w:t xml:space="preserve">on </w:t>
      </w:r>
      <w:r w:rsidR="000D5C17" w:rsidRPr="00A74DF0">
        <w:rPr>
          <w:rFonts w:ascii="Times New Roman" w:hAnsi="Times New Roman" w:cs="Times New Roman"/>
        </w:rPr>
        <w:t xml:space="preserve">such projects. Sometimes, </w:t>
      </w:r>
      <w:r w:rsidR="00080E75" w:rsidRPr="00A74DF0">
        <w:rPr>
          <w:rFonts w:ascii="Times New Roman" w:hAnsi="Times New Roman" w:cs="Times New Roman"/>
        </w:rPr>
        <w:t xml:space="preserve">private consultants may offload a part of </w:t>
      </w:r>
      <w:r w:rsidR="00D77A51">
        <w:rPr>
          <w:rFonts w:ascii="Times New Roman" w:hAnsi="Times New Roman" w:cs="Times New Roman"/>
        </w:rPr>
        <w:t xml:space="preserve">a </w:t>
      </w:r>
      <w:r w:rsidR="00080E75" w:rsidRPr="00A74DF0">
        <w:rPr>
          <w:rFonts w:ascii="Times New Roman" w:hAnsi="Times New Roman" w:cs="Times New Roman"/>
        </w:rPr>
        <w:t>project to local institutions.</w:t>
      </w:r>
      <w:r w:rsidR="00981A55" w:rsidRPr="00A74DF0">
        <w:rPr>
          <w:rFonts w:ascii="Times New Roman" w:hAnsi="Times New Roman" w:cs="Times New Roman"/>
        </w:rPr>
        <w:t xml:space="preserve"> The Ministry of External Affairs and the Ministry of Finance offer many </w:t>
      </w:r>
      <w:r w:rsidR="00443BE7" w:rsidRPr="00A74DF0">
        <w:rPr>
          <w:rFonts w:ascii="Times New Roman" w:hAnsi="Times New Roman" w:cs="Times New Roman"/>
        </w:rPr>
        <w:t xml:space="preserve">diverse global faculty members </w:t>
      </w:r>
      <w:r w:rsidR="00993366" w:rsidRPr="00A74DF0">
        <w:rPr>
          <w:rFonts w:ascii="Times New Roman" w:hAnsi="Times New Roman" w:cs="Times New Roman"/>
        </w:rPr>
        <w:t xml:space="preserve">development programs under bilateral agreements. </w:t>
      </w:r>
      <w:r w:rsidR="00AD0A9C">
        <w:rPr>
          <w:rFonts w:ascii="Times New Roman" w:hAnsi="Times New Roman" w:cs="Times New Roman"/>
        </w:rPr>
        <w:t>E</w:t>
      </w:r>
      <w:r w:rsidR="00993366" w:rsidRPr="00A74DF0">
        <w:rPr>
          <w:rFonts w:ascii="Times New Roman" w:hAnsi="Times New Roman" w:cs="Times New Roman"/>
        </w:rPr>
        <w:t xml:space="preserve">xpert faculty members can </w:t>
      </w:r>
      <w:r w:rsidR="00D33385" w:rsidRPr="00A74DF0">
        <w:rPr>
          <w:rFonts w:ascii="Times New Roman" w:hAnsi="Times New Roman" w:cs="Times New Roman"/>
        </w:rPr>
        <w:t xml:space="preserve">bid </w:t>
      </w:r>
      <w:r w:rsidR="00D77A51">
        <w:rPr>
          <w:rFonts w:ascii="Times New Roman" w:hAnsi="Times New Roman" w:cs="Times New Roman"/>
        </w:rPr>
        <w:t>on</w:t>
      </w:r>
      <w:r w:rsidR="00D33385" w:rsidRPr="00A74DF0">
        <w:rPr>
          <w:rFonts w:ascii="Times New Roman" w:hAnsi="Times New Roman" w:cs="Times New Roman"/>
        </w:rPr>
        <w:t xml:space="preserve"> these projects.</w:t>
      </w:r>
    </w:p>
    <w:p w14:paraId="43EF6211" w14:textId="2FABC832" w:rsidR="001C31AB" w:rsidRPr="00A74DF0" w:rsidRDefault="00A74DF0" w:rsidP="00A74DF0">
      <w:pPr>
        <w:jc w:val="both"/>
        <w:rPr>
          <w:rFonts w:ascii="Times New Roman" w:hAnsi="Times New Roman" w:cs="Times New Roman"/>
        </w:rPr>
      </w:pPr>
      <w:r>
        <w:rPr>
          <w:rFonts w:ascii="Times New Roman" w:hAnsi="Times New Roman" w:cs="Times New Roman"/>
          <w:b/>
          <w:bCs/>
        </w:rPr>
        <w:t>3.</w:t>
      </w:r>
      <w:r w:rsidR="00C4634C">
        <w:rPr>
          <w:rFonts w:ascii="Times New Roman" w:hAnsi="Times New Roman" w:cs="Times New Roman"/>
          <w:b/>
          <w:bCs/>
        </w:rPr>
        <w:t>20</w:t>
      </w:r>
      <w:r w:rsidR="00C21F98">
        <w:rPr>
          <w:rFonts w:ascii="Times New Roman" w:hAnsi="Times New Roman" w:cs="Times New Roman"/>
          <w:b/>
          <w:bCs/>
        </w:rPr>
        <w:t>.</w:t>
      </w:r>
      <w:r w:rsidR="004E32F6" w:rsidRPr="00A74DF0">
        <w:rPr>
          <w:rFonts w:ascii="Times New Roman" w:hAnsi="Times New Roman" w:cs="Times New Roman"/>
          <w:b/>
          <w:bCs/>
        </w:rPr>
        <w:t xml:space="preserve"> </w:t>
      </w:r>
      <w:r w:rsidR="00FD5462" w:rsidRPr="00A74DF0">
        <w:rPr>
          <w:rFonts w:ascii="Times New Roman" w:hAnsi="Times New Roman" w:cs="Times New Roman"/>
          <w:b/>
          <w:bCs/>
        </w:rPr>
        <w:t>Research and Publications</w:t>
      </w:r>
      <w:r w:rsidR="009E4568" w:rsidRPr="00A74DF0">
        <w:rPr>
          <w:rFonts w:ascii="Times New Roman" w:hAnsi="Times New Roman" w:cs="Times New Roman"/>
        </w:rPr>
        <w:t xml:space="preserve">: When many innovative programs are completed, it is better to publish the course materials </w:t>
      </w:r>
      <w:r w:rsidR="00293BDC" w:rsidRPr="00A74DF0">
        <w:rPr>
          <w:rFonts w:ascii="Times New Roman" w:hAnsi="Times New Roman" w:cs="Times New Roman"/>
        </w:rPr>
        <w:t>through reputed publishers. Institute</w:t>
      </w:r>
      <w:r w:rsidR="00AD0A9C">
        <w:rPr>
          <w:rFonts w:ascii="Times New Roman" w:hAnsi="Times New Roman" w:cs="Times New Roman"/>
        </w:rPr>
        <w:t>s</w:t>
      </w:r>
      <w:r w:rsidR="00293BDC" w:rsidRPr="00A74DF0">
        <w:rPr>
          <w:rFonts w:ascii="Times New Roman" w:hAnsi="Times New Roman" w:cs="Times New Roman"/>
        </w:rPr>
        <w:t xml:space="preserve"> </w:t>
      </w:r>
      <w:r w:rsidR="00E32FCE" w:rsidRPr="00A74DF0">
        <w:rPr>
          <w:rFonts w:ascii="Times New Roman" w:hAnsi="Times New Roman" w:cs="Times New Roman"/>
        </w:rPr>
        <w:t xml:space="preserve">own copyrights and </w:t>
      </w:r>
      <w:r w:rsidR="00293BDC" w:rsidRPr="00A74DF0">
        <w:rPr>
          <w:rFonts w:ascii="Times New Roman" w:hAnsi="Times New Roman" w:cs="Times New Roman"/>
        </w:rPr>
        <w:t xml:space="preserve">can </w:t>
      </w:r>
      <w:r w:rsidR="00E32FCE" w:rsidRPr="00A74DF0">
        <w:rPr>
          <w:rFonts w:ascii="Times New Roman" w:hAnsi="Times New Roman" w:cs="Times New Roman"/>
        </w:rPr>
        <w:t xml:space="preserve">also </w:t>
      </w:r>
      <w:r w:rsidR="00EA1161" w:rsidRPr="00A74DF0">
        <w:rPr>
          <w:rFonts w:ascii="Times New Roman" w:hAnsi="Times New Roman" w:cs="Times New Roman"/>
        </w:rPr>
        <w:t>sell video programs and MMLPs</w:t>
      </w:r>
      <w:r w:rsidR="00EB6562" w:rsidRPr="00A74DF0">
        <w:rPr>
          <w:rFonts w:ascii="Times New Roman" w:hAnsi="Times New Roman" w:cs="Times New Roman"/>
        </w:rPr>
        <w:t xml:space="preserve"> for the benefit of other organizations.</w:t>
      </w:r>
    </w:p>
    <w:p w14:paraId="74BF3007" w14:textId="71260547" w:rsidR="007714C0" w:rsidRPr="00A74DF0" w:rsidRDefault="00A74DF0" w:rsidP="00A74DF0">
      <w:pPr>
        <w:jc w:val="both"/>
        <w:rPr>
          <w:rFonts w:ascii="Times New Roman" w:hAnsi="Times New Roman" w:cs="Times New Roman"/>
        </w:rPr>
      </w:pPr>
      <w:r>
        <w:rPr>
          <w:rFonts w:ascii="Times New Roman" w:hAnsi="Times New Roman" w:cs="Times New Roman"/>
          <w:b/>
          <w:bCs/>
        </w:rPr>
        <w:t>3.</w:t>
      </w:r>
      <w:r w:rsidR="00C4634C">
        <w:rPr>
          <w:rFonts w:ascii="Times New Roman" w:hAnsi="Times New Roman" w:cs="Times New Roman"/>
          <w:b/>
          <w:bCs/>
        </w:rPr>
        <w:t>21</w:t>
      </w:r>
      <w:r w:rsidR="00C21F98">
        <w:rPr>
          <w:rFonts w:ascii="Times New Roman" w:hAnsi="Times New Roman" w:cs="Times New Roman"/>
          <w:b/>
          <w:bCs/>
        </w:rPr>
        <w:t>.</w:t>
      </w:r>
      <w:r w:rsidR="004E32F6" w:rsidRPr="00A74DF0">
        <w:rPr>
          <w:rFonts w:ascii="Times New Roman" w:hAnsi="Times New Roman" w:cs="Times New Roman"/>
          <w:b/>
          <w:bCs/>
        </w:rPr>
        <w:t xml:space="preserve"> </w:t>
      </w:r>
      <w:r w:rsidR="007714C0" w:rsidRPr="00A74DF0">
        <w:rPr>
          <w:rFonts w:ascii="Times New Roman" w:hAnsi="Times New Roman" w:cs="Times New Roman"/>
          <w:b/>
          <w:bCs/>
        </w:rPr>
        <w:t>Performance Assessmen</w:t>
      </w:r>
      <w:r w:rsidR="009A42EF" w:rsidRPr="00A74DF0">
        <w:rPr>
          <w:rFonts w:ascii="Times New Roman" w:hAnsi="Times New Roman" w:cs="Times New Roman"/>
          <w:b/>
          <w:bCs/>
        </w:rPr>
        <w:t>t,</w:t>
      </w:r>
      <w:r w:rsidR="00984F4D" w:rsidRPr="00A74DF0">
        <w:rPr>
          <w:rFonts w:ascii="Times New Roman" w:hAnsi="Times New Roman" w:cs="Times New Roman"/>
          <w:b/>
          <w:bCs/>
        </w:rPr>
        <w:t xml:space="preserve"> </w:t>
      </w:r>
      <w:r w:rsidR="009A42EF" w:rsidRPr="00A74DF0">
        <w:rPr>
          <w:rFonts w:ascii="Times New Roman" w:hAnsi="Times New Roman" w:cs="Times New Roman"/>
          <w:b/>
          <w:bCs/>
        </w:rPr>
        <w:t>Counseling, Coaching, and Mentoring</w:t>
      </w:r>
      <w:r w:rsidR="00EB38EE" w:rsidRPr="00A74DF0">
        <w:rPr>
          <w:rFonts w:ascii="Times New Roman" w:hAnsi="Times New Roman" w:cs="Times New Roman"/>
          <w:b/>
          <w:bCs/>
        </w:rPr>
        <w:t>:</w:t>
      </w:r>
      <w:r w:rsidR="00EB38EE" w:rsidRPr="00A74DF0">
        <w:rPr>
          <w:rFonts w:ascii="Times New Roman" w:hAnsi="Times New Roman" w:cs="Times New Roman"/>
        </w:rPr>
        <w:t xml:space="preserve"> Many newly recruited faculty members need </w:t>
      </w:r>
      <w:r w:rsidR="008E5AE7" w:rsidRPr="00A74DF0">
        <w:rPr>
          <w:rFonts w:ascii="Times New Roman" w:hAnsi="Times New Roman" w:cs="Times New Roman"/>
        </w:rPr>
        <w:t>continuous scaffolding for their inten</w:t>
      </w:r>
      <w:r w:rsidR="00275448" w:rsidRPr="00A74DF0">
        <w:rPr>
          <w:rFonts w:ascii="Times New Roman" w:hAnsi="Times New Roman" w:cs="Times New Roman"/>
        </w:rPr>
        <w:t>d</w:t>
      </w:r>
      <w:r w:rsidR="008E5AE7" w:rsidRPr="00A74DF0">
        <w:rPr>
          <w:rFonts w:ascii="Times New Roman" w:hAnsi="Times New Roman" w:cs="Times New Roman"/>
        </w:rPr>
        <w:t>ed growth.</w:t>
      </w:r>
      <w:r w:rsidR="00275448" w:rsidRPr="00A74DF0">
        <w:rPr>
          <w:rFonts w:ascii="Times New Roman" w:hAnsi="Times New Roman" w:cs="Times New Roman"/>
        </w:rPr>
        <w:t xml:space="preserve"> In</w:t>
      </w:r>
      <w:r w:rsidR="002603A3" w:rsidRPr="00A74DF0">
        <w:rPr>
          <w:rFonts w:ascii="Times New Roman" w:hAnsi="Times New Roman" w:cs="Times New Roman"/>
        </w:rPr>
        <w:t>i</w:t>
      </w:r>
      <w:r w:rsidR="00275448" w:rsidRPr="00A74DF0">
        <w:rPr>
          <w:rFonts w:ascii="Times New Roman" w:hAnsi="Times New Roman" w:cs="Times New Roman"/>
        </w:rPr>
        <w:t>tially</w:t>
      </w:r>
      <w:r w:rsidR="00D05007">
        <w:rPr>
          <w:rFonts w:ascii="Times New Roman" w:hAnsi="Times New Roman" w:cs="Times New Roman"/>
        </w:rPr>
        <w:t>,</w:t>
      </w:r>
      <w:r w:rsidR="00275448" w:rsidRPr="00A74DF0">
        <w:rPr>
          <w:rFonts w:ascii="Times New Roman" w:hAnsi="Times New Roman" w:cs="Times New Roman"/>
        </w:rPr>
        <w:t xml:space="preserve"> the head of the department can be </w:t>
      </w:r>
      <w:r w:rsidR="00AE4E0A">
        <w:rPr>
          <w:rFonts w:ascii="Times New Roman" w:hAnsi="Times New Roman" w:cs="Times New Roman"/>
        </w:rPr>
        <w:t xml:space="preserve">a </w:t>
      </w:r>
      <w:r w:rsidR="00275448" w:rsidRPr="00A74DF0">
        <w:rPr>
          <w:rFonts w:ascii="Times New Roman" w:hAnsi="Times New Roman" w:cs="Times New Roman"/>
        </w:rPr>
        <w:t>coun</w:t>
      </w:r>
      <w:r w:rsidR="002603A3" w:rsidRPr="00A74DF0">
        <w:rPr>
          <w:rFonts w:ascii="Times New Roman" w:hAnsi="Times New Roman" w:cs="Times New Roman"/>
        </w:rPr>
        <w:t xml:space="preserve">selor. Other experienced senior faculty members can </w:t>
      </w:r>
      <w:r w:rsidR="00CA6D31" w:rsidRPr="00A74DF0">
        <w:rPr>
          <w:rFonts w:ascii="Times New Roman" w:hAnsi="Times New Roman" w:cs="Times New Roman"/>
        </w:rPr>
        <w:t>become coaches through faculty development programs</w:t>
      </w:r>
      <w:r w:rsidR="00334BBF" w:rsidRPr="00A74DF0">
        <w:rPr>
          <w:rFonts w:ascii="Times New Roman" w:hAnsi="Times New Roman" w:cs="Times New Roman"/>
        </w:rPr>
        <w:t xml:space="preserve"> and workshops. These newly recruited fac</w:t>
      </w:r>
      <w:r w:rsidR="00FF5EFF" w:rsidRPr="00A74DF0">
        <w:rPr>
          <w:rFonts w:ascii="Times New Roman" w:hAnsi="Times New Roman" w:cs="Times New Roman"/>
        </w:rPr>
        <w:t>ulty members can choose mentors who can provide</w:t>
      </w:r>
      <w:r w:rsidR="0092347B" w:rsidRPr="00A74DF0">
        <w:rPr>
          <w:rFonts w:ascii="Times New Roman" w:hAnsi="Times New Roman" w:cs="Times New Roman"/>
        </w:rPr>
        <w:t xml:space="preserve"> needed mentoring service</w:t>
      </w:r>
      <w:r w:rsidR="003923E7">
        <w:rPr>
          <w:rFonts w:ascii="Times New Roman" w:hAnsi="Times New Roman" w:cs="Times New Roman"/>
        </w:rPr>
        <w:t>s</w:t>
      </w:r>
      <w:r w:rsidR="0092347B" w:rsidRPr="00A74DF0">
        <w:rPr>
          <w:rFonts w:ascii="Times New Roman" w:hAnsi="Times New Roman" w:cs="Times New Roman"/>
        </w:rPr>
        <w:t xml:space="preserve">. This will produce </w:t>
      </w:r>
      <w:r w:rsidR="00C6518E" w:rsidRPr="00A74DF0">
        <w:rPr>
          <w:rFonts w:ascii="Times New Roman" w:hAnsi="Times New Roman" w:cs="Times New Roman"/>
        </w:rPr>
        <w:t>measurable improvements in skills and experiences.</w:t>
      </w:r>
    </w:p>
    <w:p w14:paraId="4423539D" w14:textId="1621E802" w:rsidR="00387F5A" w:rsidRPr="00A74DF0" w:rsidRDefault="00A74DF0" w:rsidP="00A74DF0">
      <w:pPr>
        <w:jc w:val="both"/>
        <w:rPr>
          <w:rFonts w:ascii="Times New Roman" w:hAnsi="Times New Roman" w:cs="Times New Roman"/>
        </w:rPr>
      </w:pPr>
      <w:r>
        <w:rPr>
          <w:rFonts w:ascii="Times New Roman" w:hAnsi="Times New Roman" w:cs="Times New Roman"/>
          <w:b/>
          <w:bCs/>
        </w:rPr>
        <w:t>3.2</w:t>
      </w:r>
      <w:r w:rsidR="00C4634C">
        <w:rPr>
          <w:rFonts w:ascii="Times New Roman" w:hAnsi="Times New Roman" w:cs="Times New Roman"/>
          <w:b/>
          <w:bCs/>
        </w:rPr>
        <w:t>2</w:t>
      </w:r>
      <w:r w:rsidR="00C21F98">
        <w:rPr>
          <w:rFonts w:ascii="Times New Roman" w:hAnsi="Times New Roman" w:cs="Times New Roman"/>
          <w:b/>
          <w:bCs/>
        </w:rPr>
        <w:t>.</w:t>
      </w:r>
      <w:r w:rsidR="004E32F6" w:rsidRPr="00A74DF0">
        <w:rPr>
          <w:rFonts w:ascii="Times New Roman" w:hAnsi="Times New Roman" w:cs="Times New Roman"/>
          <w:b/>
          <w:bCs/>
        </w:rPr>
        <w:t xml:space="preserve"> </w:t>
      </w:r>
      <w:r w:rsidR="001C31AB" w:rsidRPr="00A74DF0">
        <w:rPr>
          <w:rFonts w:ascii="Times New Roman" w:hAnsi="Times New Roman" w:cs="Times New Roman"/>
          <w:b/>
          <w:bCs/>
        </w:rPr>
        <w:t>Academic Audit</w:t>
      </w:r>
      <w:r w:rsidR="00853D05" w:rsidRPr="00A74DF0">
        <w:rPr>
          <w:rFonts w:ascii="Times New Roman" w:hAnsi="Times New Roman" w:cs="Times New Roman"/>
          <w:b/>
          <w:bCs/>
        </w:rPr>
        <w:t xml:space="preserve">, Assessment of Performance </w:t>
      </w:r>
      <w:r w:rsidR="00D14D4D" w:rsidRPr="00A74DF0">
        <w:rPr>
          <w:rFonts w:ascii="Times New Roman" w:hAnsi="Times New Roman" w:cs="Times New Roman"/>
          <w:b/>
          <w:bCs/>
        </w:rPr>
        <w:t xml:space="preserve">and identifying the </w:t>
      </w:r>
      <w:r w:rsidR="00853D05" w:rsidRPr="00A74DF0">
        <w:rPr>
          <w:rFonts w:ascii="Times New Roman" w:hAnsi="Times New Roman" w:cs="Times New Roman"/>
          <w:b/>
          <w:bCs/>
        </w:rPr>
        <w:t>Gaps</w:t>
      </w:r>
      <w:r w:rsidR="00203F23" w:rsidRPr="00A74DF0">
        <w:rPr>
          <w:rFonts w:ascii="Times New Roman" w:hAnsi="Times New Roman" w:cs="Times New Roman"/>
          <w:b/>
          <w:bCs/>
        </w:rPr>
        <w:t>,</w:t>
      </w:r>
      <w:r w:rsidR="0078559F" w:rsidRPr="00A74DF0">
        <w:rPr>
          <w:rFonts w:ascii="Times New Roman" w:hAnsi="Times New Roman" w:cs="Times New Roman"/>
          <w:b/>
          <w:bCs/>
        </w:rPr>
        <w:t xml:space="preserve"> </w:t>
      </w:r>
      <w:r w:rsidR="00E37468" w:rsidRPr="00A74DF0">
        <w:rPr>
          <w:rFonts w:ascii="Times New Roman" w:hAnsi="Times New Roman" w:cs="Times New Roman"/>
          <w:b/>
          <w:bCs/>
        </w:rPr>
        <w:t>Planning Remedial Programs</w:t>
      </w:r>
      <w:r w:rsidR="00B70570">
        <w:rPr>
          <w:rFonts w:ascii="Times New Roman" w:hAnsi="Times New Roman" w:cs="Times New Roman"/>
          <w:b/>
          <w:bCs/>
        </w:rPr>
        <w:t>,</w:t>
      </w:r>
      <w:r w:rsidR="00E37468" w:rsidRPr="00A74DF0">
        <w:rPr>
          <w:rFonts w:ascii="Times New Roman" w:hAnsi="Times New Roman" w:cs="Times New Roman"/>
          <w:b/>
          <w:bCs/>
        </w:rPr>
        <w:t xml:space="preserve"> </w:t>
      </w:r>
      <w:r w:rsidR="0078559F" w:rsidRPr="00A74DF0">
        <w:rPr>
          <w:rFonts w:ascii="Times New Roman" w:hAnsi="Times New Roman" w:cs="Times New Roman"/>
          <w:b/>
          <w:bCs/>
        </w:rPr>
        <w:t>and Focus on Continuous Growth</w:t>
      </w:r>
      <w:r w:rsidR="00CF72E0" w:rsidRPr="00A74DF0">
        <w:rPr>
          <w:rFonts w:ascii="Times New Roman" w:hAnsi="Times New Roman" w:cs="Times New Roman"/>
        </w:rPr>
        <w:t>: Academic audit o</w:t>
      </w:r>
      <w:r w:rsidR="00D77A51">
        <w:rPr>
          <w:rFonts w:ascii="Times New Roman" w:hAnsi="Times New Roman" w:cs="Times New Roman"/>
        </w:rPr>
        <w:t>f</w:t>
      </w:r>
      <w:r w:rsidR="00CF72E0" w:rsidRPr="00A74DF0">
        <w:rPr>
          <w:rFonts w:ascii="Times New Roman" w:hAnsi="Times New Roman" w:cs="Times New Roman"/>
        </w:rPr>
        <w:t xml:space="preserve"> the projects completed will help to resolve many bottlen</w:t>
      </w:r>
      <w:r w:rsidR="00356362" w:rsidRPr="00A74DF0">
        <w:rPr>
          <w:rFonts w:ascii="Times New Roman" w:hAnsi="Times New Roman" w:cs="Times New Roman"/>
        </w:rPr>
        <w:t>e</w:t>
      </w:r>
      <w:r w:rsidR="00CF72E0" w:rsidRPr="00A74DF0">
        <w:rPr>
          <w:rFonts w:ascii="Times New Roman" w:hAnsi="Times New Roman" w:cs="Times New Roman"/>
        </w:rPr>
        <w:t>cks</w:t>
      </w:r>
      <w:r w:rsidR="00356362" w:rsidRPr="00A74DF0">
        <w:rPr>
          <w:rFonts w:ascii="Times New Roman" w:hAnsi="Times New Roman" w:cs="Times New Roman"/>
        </w:rPr>
        <w:t xml:space="preserve"> and obstructions</w:t>
      </w:r>
      <w:r w:rsidR="009425F4" w:rsidRPr="00A74DF0">
        <w:rPr>
          <w:rFonts w:ascii="Times New Roman" w:hAnsi="Times New Roman" w:cs="Times New Roman"/>
        </w:rPr>
        <w:t xml:space="preserve"> in the future. Performance assessment will help the faculty</w:t>
      </w:r>
      <w:r w:rsidR="00D235FC" w:rsidRPr="00A74DF0">
        <w:rPr>
          <w:rFonts w:ascii="Times New Roman" w:hAnsi="Times New Roman" w:cs="Times New Roman"/>
        </w:rPr>
        <w:t xml:space="preserve"> members who are </w:t>
      </w:r>
      <w:r w:rsidR="00692AAF">
        <w:rPr>
          <w:rFonts w:ascii="Times New Roman" w:hAnsi="Times New Roman" w:cs="Times New Roman"/>
        </w:rPr>
        <w:t xml:space="preserve">a </w:t>
      </w:r>
      <w:r w:rsidR="00D235FC" w:rsidRPr="00A74DF0">
        <w:rPr>
          <w:rFonts w:ascii="Times New Roman" w:hAnsi="Times New Roman" w:cs="Times New Roman"/>
        </w:rPr>
        <w:t xml:space="preserve">novice. Further training can be arranged based on the identification of </w:t>
      </w:r>
      <w:r w:rsidR="00025993">
        <w:rPr>
          <w:rFonts w:ascii="Times New Roman" w:hAnsi="Times New Roman" w:cs="Times New Roman"/>
        </w:rPr>
        <w:t xml:space="preserve">performance </w:t>
      </w:r>
      <w:r w:rsidR="00D235FC" w:rsidRPr="00A74DF0">
        <w:rPr>
          <w:rFonts w:ascii="Times New Roman" w:hAnsi="Times New Roman" w:cs="Times New Roman"/>
        </w:rPr>
        <w:t>gaps</w:t>
      </w:r>
      <w:r w:rsidR="00025993">
        <w:rPr>
          <w:rFonts w:ascii="Times New Roman" w:hAnsi="Times New Roman" w:cs="Times New Roman"/>
        </w:rPr>
        <w:t>.</w:t>
      </w:r>
      <w:r w:rsidR="00034C95" w:rsidRPr="00A74DF0">
        <w:rPr>
          <w:rFonts w:ascii="Times New Roman" w:hAnsi="Times New Roman" w:cs="Times New Roman"/>
        </w:rPr>
        <w:t xml:space="preserve"> Remedial programs can be short-term courses, workshops, </w:t>
      </w:r>
      <w:r w:rsidR="002B69B5" w:rsidRPr="00A74DF0">
        <w:rPr>
          <w:rFonts w:ascii="Times New Roman" w:hAnsi="Times New Roman" w:cs="Times New Roman"/>
        </w:rPr>
        <w:t>summer schools, industrial exposure or even nominating for MOOCs.</w:t>
      </w:r>
      <w:r w:rsidR="000465D5" w:rsidRPr="00A74DF0">
        <w:rPr>
          <w:rFonts w:ascii="Times New Roman" w:hAnsi="Times New Roman" w:cs="Times New Roman"/>
        </w:rPr>
        <w:t xml:space="preserve"> These are recommended to improve the performance of the </w:t>
      </w:r>
      <w:r w:rsidR="007C1A49" w:rsidRPr="00A74DF0">
        <w:rPr>
          <w:rFonts w:ascii="Times New Roman" w:hAnsi="Times New Roman" w:cs="Times New Roman"/>
        </w:rPr>
        <w:t>newly recruited faculty members.</w:t>
      </w:r>
    </w:p>
    <w:p w14:paraId="3311588B" w14:textId="5F0AD52C" w:rsidR="00C539E8" w:rsidRPr="00A74DF0" w:rsidRDefault="00A74DF0" w:rsidP="00A74DF0">
      <w:pPr>
        <w:jc w:val="both"/>
        <w:rPr>
          <w:rFonts w:ascii="Times New Roman" w:hAnsi="Times New Roman" w:cs="Times New Roman"/>
        </w:rPr>
      </w:pPr>
      <w:r>
        <w:rPr>
          <w:rFonts w:ascii="Times New Roman" w:hAnsi="Times New Roman" w:cs="Times New Roman"/>
          <w:b/>
          <w:bCs/>
        </w:rPr>
        <w:t>3.2</w:t>
      </w:r>
      <w:r w:rsidR="00C4634C">
        <w:rPr>
          <w:rFonts w:ascii="Times New Roman" w:hAnsi="Times New Roman" w:cs="Times New Roman"/>
          <w:b/>
          <w:bCs/>
        </w:rPr>
        <w:t>3</w:t>
      </w:r>
      <w:r w:rsidR="00C21F98">
        <w:rPr>
          <w:rFonts w:ascii="Times New Roman" w:hAnsi="Times New Roman" w:cs="Times New Roman"/>
          <w:b/>
          <w:bCs/>
        </w:rPr>
        <w:t>.</w:t>
      </w:r>
      <w:r w:rsidR="004E32F6" w:rsidRPr="00A74DF0">
        <w:rPr>
          <w:rFonts w:ascii="Times New Roman" w:hAnsi="Times New Roman" w:cs="Times New Roman"/>
          <w:b/>
          <w:bCs/>
        </w:rPr>
        <w:t xml:space="preserve"> </w:t>
      </w:r>
      <w:r w:rsidR="00387F5A" w:rsidRPr="00A74DF0">
        <w:rPr>
          <w:rFonts w:ascii="Times New Roman" w:hAnsi="Times New Roman" w:cs="Times New Roman"/>
          <w:b/>
          <w:bCs/>
        </w:rPr>
        <w:t>Rewards for Accompl</w:t>
      </w:r>
      <w:r w:rsidR="00235EC2" w:rsidRPr="00A74DF0">
        <w:rPr>
          <w:rFonts w:ascii="Times New Roman" w:hAnsi="Times New Roman" w:cs="Times New Roman"/>
          <w:b/>
          <w:bCs/>
        </w:rPr>
        <w:t>i</w:t>
      </w:r>
      <w:r w:rsidR="00387F5A" w:rsidRPr="00A74DF0">
        <w:rPr>
          <w:rFonts w:ascii="Times New Roman" w:hAnsi="Times New Roman" w:cs="Times New Roman"/>
          <w:b/>
          <w:bCs/>
        </w:rPr>
        <w:t>s</w:t>
      </w:r>
      <w:r w:rsidR="00E4420B" w:rsidRPr="00A74DF0">
        <w:rPr>
          <w:rFonts w:ascii="Times New Roman" w:hAnsi="Times New Roman" w:cs="Times New Roman"/>
          <w:b/>
          <w:bCs/>
        </w:rPr>
        <w:t>hments</w:t>
      </w:r>
      <w:r w:rsidR="002F23E8" w:rsidRPr="00A74DF0">
        <w:rPr>
          <w:rFonts w:ascii="Times New Roman" w:hAnsi="Times New Roman" w:cs="Times New Roman"/>
          <w:b/>
          <w:bCs/>
        </w:rPr>
        <w:t>:</w:t>
      </w:r>
      <w:r w:rsidR="002F23E8" w:rsidRPr="00A74DF0">
        <w:rPr>
          <w:rFonts w:ascii="Times New Roman" w:hAnsi="Times New Roman" w:cs="Times New Roman"/>
        </w:rPr>
        <w:t xml:space="preserve"> Rewards are essential for reinforcing excellent accomplishments. Letters of appreciation, including the performance in the </w:t>
      </w:r>
      <w:r w:rsidR="00686F03" w:rsidRPr="00A74DF0">
        <w:rPr>
          <w:rFonts w:ascii="Times New Roman" w:hAnsi="Times New Roman" w:cs="Times New Roman"/>
        </w:rPr>
        <w:t>newsletters, displaying</w:t>
      </w:r>
      <w:r w:rsidR="002F23E8" w:rsidRPr="00A74DF0">
        <w:rPr>
          <w:rFonts w:ascii="Times New Roman" w:hAnsi="Times New Roman" w:cs="Times New Roman"/>
        </w:rPr>
        <w:t xml:space="preserve"> on the notice bo</w:t>
      </w:r>
      <w:r w:rsidR="00FA1E0E" w:rsidRPr="00A74DF0">
        <w:rPr>
          <w:rFonts w:ascii="Times New Roman" w:hAnsi="Times New Roman" w:cs="Times New Roman"/>
        </w:rPr>
        <w:t>ards, or including in the Annual Reports will ensure their continued good performance. This will also motivate other faculty members to achieve</w:t>
      </w:r>
      <w:r w:rsidR="00930163" w:rsidRPr="00A74DF0">
        <w:rPr>
          <w:rFonts w:ascii="Times New Roman" w:hAnsi="Times New Roman" w:cs="Times New Roman"/>
        </w:rPr>
        <w:t xml:space="preserve"> in their areas of specialization or projects. Cash rewards</w:t>
      </w:r>
      <w:r w:rsidR="00071B26" w:rsidRPr="00A74DF0">
        <w:rPr>
          <w:rFonts w:ascii="Times New Roman" w:hAnsi="Times New Roman" w:cs="Times New Roman"/>
        </w:rPr>
        <w:t xml:space="preserve"> can also be provided.</w:t>
      </w:r>
    </w:p>
    <w:p w14:paraId="60EB880B" w14:textId="5EF28CBE" w:rsidR="00424D1A" w:rsidRPr="00EB1971" w:rsidRDefault="00EB1971" w:rsidP="00EB1971">
      <w:pPr>
        <w:jc w:val="both"/>
        <w:rPr>
          <w:rFonts w:ascii="Times New Roman" w:hAnsi="Times New Roman" w:cs="Times New Roman"/>
        </w:rPr>
      </w:pPr>
      <w:r>
        <w:rPr>
          <w:rFonts w:ascii="Times New Roman" w:hAnsi="Times New Roman" w:cs="Times New Roman"/>
          <w:b/>
          <w:bCs/>
        </w:rPr>
        <w:t>3.2</w:t>
      </w:r>
      <w:r w:rsidR="00C4634C">
        <w:rPr>
          <w:rFonts w:ascii="Times New Roman" w:hAnsi="Times New Roman" w:cs="Times New Roman"/>
          <w:b/>
          <w:bCs/>
        </w:rPr>
        <w:t>3</w:t>
      </w:r>
      <w:r>
        <w:rPr>
          <w:rFonts w:ascii="Times New Roman" w:hAnsi="Times New Roman" w:cs="Times New Roman"/>
          <w:b/>
          <w:bCs/>
        </w:rPr>
        <w:t xml:space="preserve">.1 </w:t>
      </w:r>
      <w:r w:rsidR="00424D1A" w:rsidRPr="00EB1971">
        <w:rPr>
          <w:rFonts w:ascii="Times New Roman" w:hAnsi="Times New Roman" w:cs="Times New Roman"/>
          <w:b/>
          <w:bCs/>
        </w:rPr>
        <w:t>Im</w:t>
      </w:r>
      <w:r w:rsidR="001E676A" w:rsidRPr="00EB1971">
        <w:rPr>
          <w:rFonts w:ascii="Times New Roman" w:hAnsi="Times New Roman" w:cs="Times New Roman"/>
          <w:b/>
          <w:bCs/>
        </w:rPr>
        <w:t>p</w:t>
      </w:r>
      <w:r w:rsidR="00424D1A" w:rsidRPr="00EB1971">
        <w:rPr>
          <w:rFonts w:ascii="Times New Roman" w:hAnsi="Times New Roman" w:cs="Times New Roman"/>
          <w:b/>
          <w:bCs/>
        </w:rPr>
        <w:t xml:space="preserve">act of </w:t>
      </w:r>
      <w:r w:rsidR="008304AE">
        <w:rPr>
          <w:rFonts w:ascii="Times New Roman" w:hAnsi="Times New Roman" w:cs="Times New Roman"/>
          <w:b/>
          <w:bCs/>
        </w:rPr>
        <w:t>N</w:t>
      </w:r>
      <w:r w:rsidR="00424D1A" w:rsidRPr="00EB1971">
        <w:rPr>
          <w:rFonts w:ascii="Times New Roman" w:hAnsi="Times New Roman" w:cs="Times New Roman"/>
          <w:b/>
          <w:bCs/>
        </w:rPr>
        <w:t>egative Rewards</w:t>
      </w:r>
      <w:r w:rsidR="001E676A" w:rsidRPr="00EB1971">
        <w:rPr>
          <w:rFonts w:ascii="Times New Roman" w:hAnsi="Times New Roman" w:cs="Times New Roman"/>
          <w:b/>
          <w:bCs/>
        </w:rPr>
        <w:t>:</w:t>
      </w:r>
      <w:r w:rsidR="001E676A" w:rsidRPr="00EB1971">
        <w:rPr>
          <w:rFonts w:ascii="Times New Roman" w:hAnsi="Times New Roman" w:cs="Times New Roman"/>
        </w:rPr>
        <w:t xml:space="preserve"> A few administrators don’t </w:t>
      </w:r>
      <w:r w:rsidR="006E0004" w:rsidRPr="00EB1971">
        <w:rPr>
          <w:rFonts w:ascii="Times New Roman" w:hAnsi="Times New Roman" w:cs="Times New Roman"/>
        </w:rPr>
        <w:t>circulate</w:t>
      </w:r>
      <w:r w:rsidR="001E676A" w:rsidRPr="00EB1971">
        <w:rPr>
          <w:rFonts w:ascii="Times New Roman" w:hAnsi="Times New Roman" w:cs="Times New Roman"/>
        </w:rPr>
        <w:t xml:space="preserve"> the letters</w:t>
      </w:r>
      <w:r w:rsidR="006E0004" w:rsidRPr="00EB1971">
        <w:rPr>
          <w:rFonts w:ascii="Times New Roman" w:hAnsi="Times New Roman" w:cs="Times New Roman"/>
        </w:rPr>
        <w:t xml:space="preserve"> of invitation </w:t>
      </w:r>
      <w:r w:rsidR="005731F2" w:rsidRPr="00EB1971">
        <w:rPr>
          <w:rFonts w:ascii="Times New Roman" w:hAnsi="Times New Roman" w:cs="Times New Roman"/>
        </w:rPr>
        <w:t xml:space="preserve">received </w:t>
      </w:r>
      <w:r w:rsidR="006E0004" w:rsidRPr="00EB1971">
        <w:rPr>
          <w:rFonts w:ascii="Times New Roman" w:hAnsi="Times New Roman" w:cs="Times New Roman"/>
        </w:rPr>
        <w:t xml:space="preserve">from the </w:t>
      </w:r>
      <w:r w:rsidR="00643139" w:rsidRPr="00EB1971">
        <w:rPr>
          <w:rFonts w:ascii="Times New Roman" w:hAnsi="Times New Roman" w:cs="Times New Roman"/>
        </w:rPr>
        <w:t xml:space="preserve">client organizations to their faculty members. Still more </w:t>
      </w:r>
      <w:r w:rsidR="008A42FF" w:rsidRPr="00EB1971">
        <w:rPr>
          <w:rFonts w:ascii="Times New Roman" w:hAnsi="Times New Roman" w:cs="Times New Roman"/>
        </w:rPr>
        <w:t>used to forward</w:t>
      </w:r>
      <w:r w:rsidR="00AE0542">
        <w:rPr>
          <w:rFonts w:ascii="Times New Roman" w:hAnsi="Times New Roman" w:cs="Times New Roman"/>
        </w:rPr>
        <w:t>ing</w:t>
      </w:r>
      <w:r w:rsidR="008A42FF" w:rsidRPr="00EB1971">
        <w:rPr>
          <w:rFonts w:ascii="Times New Roman" w:hAnsi="Times New Roman" w:cs="Times New Roman"/>
        </w:rPr>
        <w:t xml:space="preserve"> many letters of invitations to external organizations to get a lion</w:t>
      </w:r>
      <w:r w:rsidR="005731F2" w:rsidRPr="00EB1971">
        <w:rPr>
          <w:rFonts w:ascii="Times New Roman" w:hAnsi="Times New Roman" w:cs="Times New Roman"/>
        </w:rPr>
        <w:t>’</w:t>
      </w:r>
      <w:r w:rsidR="008A42FF" w:rsidRPr="00EB1971">
        <w:rPr>
          <w:rFonts w:ascii="Times New Roman" w:hAnsi="Times New Roman" w:cs="Times New Roman"/>
        </w:rPr>
        <w:t xml:space="preserve">s share of </w:t>
      </w:r>
      <w:r w:rsidR="00664605" w:rsidRPr="00EB1971">
        <w:rPr>
          <w:rFonts w:ascii="Times New Roman" w:hAnsi="Times New Roman" w:cs="Times New Roman"/>
        </w:rPr>
        <w:t xml:space="preserve">the </w:t>
      </w:r>
      <w:r w:rsidR="008A42FF" w:rsidRPr="00EB1971">
        <w:rPr>
          <w:rFonts w:ascii="Times New Roman" w:hAnsi="Times New Roman" w:cs="Times New Roman"/>
        </w:rPr>
        <w:t>gains.</w:t>
      </w:r>
      <w:r w:rsidR="005E3B21" w:rsidRPr="00EB1971">
        <w:rPr>
          <w:rFonts w:ascii="Times New Roman" w:hAnsi="Times New Roman" w:cs="Times New Roman"/>
        </w:rPr>
        <w:t xml:space="preserve"> Administrators without any integrity</w:t>
      </w:r>
      <w:r w:rsidR="007B32AC" w:rsidRPr="00EB1971">
        <w:rPr>
          <w:rFonts w:ascii="Times New Roman" w:hAnsi="Times New Roman" w:cs="Times New Roman"/>
        </w:rPr>
        <w:t xml:space="preserve"> took all the gains without sharing </w:t>
      </w:r>
      <w:r w:rsidR="00691BFF">
        <w:rPr>
          <w:rFonts w:ascii="Times New Roman" w:hAnsi="Times New Roman" w:cs="Times New Roman"/>
        </w:rPr>
        <w:t xml:space="preserve">them </w:t>
      </w:r>
      <w:r w:rsidR="007B32AC" w:rsidRPr="00EB1971">
        <w:rPr>
          <w:rFonts w:ascii="Times New Roman" w:hAnsi="Times New Roman" w:cs="Times New Roman"/>
        </w:rPr>
        <w:t>with the faculty members who planned and compl</w:t>
      </w:r>
      <w:r w:rsidR="00CE4948" w:rsidRPr="00EB1971">
        <w:rPr>
          <w:rFonts w:ascii="Times New Roman" w:hAnsi="Times New Roman" w:cs="Times New Roman"/>
        </w:rPr>
        <w:t>eted the projects.</w:t>
      </w:r>
      <w:r w:rsidR="00513D63" w:rsidRPr="00EB1971">
        <w:rPr>
          <w:rFonts w:ascii="Times New Roman" w:hAnsi="Times New Roman" w:cs="Times New Roman"/>
        </w:rPr>
        <w:t xml:space="preserve"> All these actions discouraged the faculty members</w:t>
      </w:r>
      <w:r w:rsidR="00E2345D" w:rsidRPr="00EB1971">
        <w:rPr>
          <w:rFonts w:ascii="Times New Roman" w:hAnsi="Times New Roman" w:cs="Times New Roman"/>
        </w:rPr>
        <w:t xml:space="preserve"> to plan and contribute to external </w:t>
      </w:r>
      <w:r w:rsidR="00F206DE" w:rsidRPr="00EB1971">
        <w:rPr>
          <w:rFonts w:ascii="Times New Roman" w:hAnsi="Times New Roman" w:cs="Times New Roman"/>
        </w:rPr>
        <w:t>organizations.</w:t>
      </w:r>
    </w:p>
    <w:p w14:paraId="7D842D97" w14:textId="313C1703" w:rsidR="008023F8" w:rsidRPr="00A74DF0" w:rsidRDefault="00A74DF0" w:rsidP="00A74DF0">
      <w:pPr>
        <w:jc w:val="both"/>
        <w:rPr>
          <w:rFonts w:ascii="Times New Roman" w:hAnsi="Times New Roman" w:cs="Times New Roman"/>
        </w:rPr>
      </w:pPr>
      <w:r>
        <w:rPr>
          <w:rFonts w:ascii="Times New Roman" w:hAnsi="Times New Roman" w:cs="Times New Roman"/>
          <w:b/>
          <w:bCs/>
        </w:rPr>
        <w:t>3.</w:t>
      </w:r>
      <w:r w:rsidR="00CB7DDB">
        <w:rPr>
          <w:rFonts w:ascii="Times New Roman" w:hAnsi="Times New Roman" w:cs="Times New Roman"/>
          <w:b/>
          <w:bCs/>
        </w:rPr>
        <w:t>2</w:t>
      </w:r>
      <w:r w:rsidR="00C4634C">
        <w:rPr>
          <w:rFonts w:ascii="Times New Roman" w:hAnsi="Times New Roman" w:cs="Times New Roman"/>
          <w:b/>
          <w:bCs/>
        </w:rPr>
        <w:t>4</w:t>
      </w:r>
      <w:r w:rsidR="00C21F98">
        <w:rPr>
          <w:rFonts w:ascii="Times New Roman" w:hAnsi="Times New Roman" w:cs="Times New Roman"/>
          <w:b/>
          <w:bCs/>
        </w:rPr>
        <w:t>.</w:t>
      </w:r>
      <w:r w:rsidR="004E32F6" w:rsidRPr="00A74DF0">
        <w:rPr>
          <w:rFonts w:ascii="Times New Roman" w:hAnsi="Times New Roman" w:cs="Times New Roman"/>
          <w:b/>
          <w:bCs/>
        </w:rPr>
        <w:t xml:space="preserve"> </w:t>
      </w:r>
      <w:r w:rsidR="008023F8" w:rsidRPr="00A74DF0">
        <w:rPr>
          <w:rFonts w:ascii="Times New Roman" w:hAnsi="Times New Roman" w:cs="Times New Roman"/>
          <w:b/>
          <w:bCs/>
        </w:rPr>
        <w:t>Faculty Handbook:</w:t>
      </w:r>
      <w:r w:rsidR="008023F8" w:rsidRPr="00A74DF0">
        <w:rPr>
          <w:rFonts w:ascii="Times New Roman" w:hAnsi="Times New Roman" w:cs="Times New Roman"/>
        </w:rPr>
        <w:t xml:space="preserve"> Provide a copy of</w:t>
      </w:r>
      <w:r w:rsidR="00584D58" w:rsidRPr="00A74DF0">
        <w:rPr>
          <w:rFonts w:ascii="Times New Roman" w:hAnsi="Times New Roman" w:cs="Times New Roman"/>
        </w:rPr>
        <w:t xml:space="preserve"> all rules and regulations </w:t>
      </w:r>
      <w:r w:rsidR="00B44AD7">
        <w:rPr>
          <w:rFonts w:ascii="Times New Roman" w:hAnsi="Times New Roman" w:cs="Times New Roman"/>
        </w:rPr>
        <w:t>about</w:t>
      </w:r>
      <w:r w:rsidR="00584D58" w:rsidRPr="00A74DF0">
        <w:rPr>
          <w:rFonts w:ascii="Times New Roman" w:hAnsi="Times New Roman" w:cs="Times New Roman"/>
        </w:rPr>
        <w:t xml:space="preserve"> to recruitment, probation completion, </w:t>
      </w:r>
      <w:r w:rsidR="00315F28" w:rsidRPr="00A74DF0">
        <w:rPr>
          <w:rFonts w:ascii="Times New Roman" w:hAnsi="Times New Roman" w:cs="Times New Roman"/>
        </w:rPr>
        <w:t xml:space="preserve">leaves, vacations, promotion, </w:t>
      </w:r>
      <w:r w:rsidR="003C21A7" w:rsidRPr="00A74DF0">
        <w:rPr>
          <w:rFonts w:ascii="Times New Roman" w:hAnsi="Times New Roman" w:cs="Times New Roman"/>
        </w:rPr>
        <w:t xml:space="preserve">deputation, </w:t>
      </w:r>
      <w:r w:rsidR="00F71EB3">
        <w:rPr>
          <w:rFonts w:ascii="Times New Roman" w:hAnsi="Times New Roman" w:cs="Times New Roman"/>
        </w:rPr>
        <w:t xml:space="preserve">an </w:t>
      </w:r>
      <w:r w:rsidR="003C21A7" w:rsidRPr="00A74DF0">
        <w:rPr>
          <w:rFonts w:ascii="Times New Roman" w:hAnsi="Times New Roman" w:cs="Times New Roman"/>
        </w:rPr>
        <w:t>extension of service,</w:t>
      </w:r>
      <w:r w:rsidR="00BE4BE1" w:rsidRPr="00A74DF0">
        <w:rPr>
          <w:rFonts w:ascii="Times New Roman" w:hAnsi="Times New Roman" w:cs="Times New Roman"/>
        </w:rPr>
        <w:t xml:space="preserve"> sharing the project gains</w:t>
      </w:r>
      <w:r w:rsidR="00F5659D" w:rsidRPr="00A74DF0">
        <w:rPr>
          <w:rFonts w:ascii="Times New Roman" w:hAnsi="Times New Roman" w:cs="Times New Roman"/>
        </w:rPr>
        <w:t xml:space="preserve">, retirement benefits, </w:t>
      </w:r>
      <w:r w:rsidR="008F739A" w:rsidRPr="00A74DF0">
        <w:rPr>
          <w:rFonts w:ascii="Times New Roman" w:hAnsi="Times New Roman" w:cs="Times New Roman"/>
        </w:rPr>
        <w:t xml:space="preserve">policies on faculty development, reimbursement of </w:t>
      </w:r>
      <w:r w:rsidR="006D2D28" w:rsidRPr="00A74DF0">
        <w:rPr>
          <w:rFonts w:ascii="Times New Roman" w:hAnsi="Times New Roman" w:cs="Times New Roman"/>
        </w:rPr>
        <w:t>travel expenditure for paper presentation</w:t>
      </w:r>
      <w:r w:rsidR="00563BAE" w:rsidRPr="00A74DF0">
        <w:rPr>
          <w:rFonts w:ascii="Times New Roman" w:hAnsi="Times New Roman" w:cs="Times New Roman"/>
        </w:rPr>
        <w:t>, transfers, etc. Such</w:t>
      </w:r>
      <w:r w:rsidR="00DA7C30" w:rsidRPr="00A74DF0">
        <w:rPr>
          <w:rFonts w:ascii="Times New Roman" w:hAnsi="Times New Roman" w:cs="Times New Roman"/>
        </w:rPr>
        <w:t xml:space="preserve"> initiatives will be of great use for the faculty members</w:t>
      </w:r>
      <w:r w:rsidR="00760148" w:rsidRPr="00A74DF0">
        <w:rPr>
          <w:rFonts w:ascii="Times New Roman" w:hAnsi="Times New Roman" w:cs="Times New Roman"/>
        </w:rPr>
        <w:t xml:space="preserve"> to plan various academic programs and projects.</w:t>
      </w:r>
    </w:p>
    <w:p w14:paraId="5A7B0A44" w14:textId="166D8786" w:rsidR="00FC1BF4" w:rsidRPr="00CB7DDB" w:rsidRDefault="00CB7DDB" w:rsidP="00CB7DDB">
      <w:pPr>
        <w:jc w:val="both"/>
        <w:rPr>
          <w:rFonts w:ascii="Times New Roman" w:hAnsi="Times New Roman" w:cs="Times New Roman"/>
        </w:rPr>
      </w:pPr>
      <w:r>
        <w:rPr>
          <w:rFonts w:ascii="Times New Roman" w:hAnsi="Times New Roman" w:cs="Times New Roman"/>
          <w:b/>
          <w:bCs/>
        </w:rPr>
        <w:t>3.2</w:t>
      </w:r>
      <w:r w:rsidR="00C4634C">
        <w:rPr>
          <w:rFonts w:ascii="Times New Roman" w:hAnsi="Times New Roman" w:cs="Times New Roman"/>
          <w:b/>
          <w:bCs/>
        </w:rPr>
        <w:t>5</w:t>
      </w:r>
      <w:r w:rsidR="00C21F98">
        <w:rPr>
          <w:rFonts w:ascii="Times New Roman" w:hAnsi="Times New Roman" w:cs="Times New Roman"/>
          <w:b/>
          <w:bCs/>
        </w:rPr>
        <w:t>.</w:t>
      </w:r>
      <w:r w:rsidR="004E32F6" w:rsidRPr="00CB7DDB">
        <w:rPr>
          <w:rFonts w:ascii="Times New Roman" w:hAnsi="Times New Roman" w:cs="Times New Roman"/>
          <w:b/>
          <w:bCs/>
        </w:rPr>
        <w:t xml:space="preserve"> </w:t>
      </w:r>
      <w:r w:rsidR="00C539E8" w:rsidRPr="00CB7DDB">
        <w:rPr>
          <w:rFonts w:ascii="Times New Roman" w:hAnsi="Times New Roman" w:cs="Times New Roman"/>
          <w:b/>
          <w:bCs/>
        </w:rPr>
        <w:t xml:space="preserve">Grievance Redressal </w:t>
      </w:r>
      <w:r w:rsidR="00BF19C8" w:rsidRPr="00CB7DDB">
        <w:rPr>
          <w:rFonts w:ascii="Times New Roman" w:hAnsi="Times New Roman" w:cs="Times New Roman"/>
          <w:b/>
          <w:bCs/>
        </w:rPr>
        <w:t>Mechanism</w:t>
      </w:r>
      <w:r w:rsidR="00071B26" w:rsidRPr="00CB7DDB">
        <w:rPr>
          <w:rFonts w:ascii="Times New Roman" w:hAnsi="Times New Roman" w:cs="Times New Roman"/>
          <w:b/>
          <w:bCs/>
        </w:rPr>
        <w:t>:</w:t>
      </w:r>
      <w:r w:rsidR="00071B26" w:rsidRPr="00CB7DDB">
        <w:rPr>
          <w:rFonts w:ascii="Times New Roman" w:hAnsi="Times New Roman" w:cs="Times New Roman"/>
        </w:rPr>
        <w:t xml:space="preserve"> </w:t>
      </w:r>
      <w:r w:rsidR="00315CF6" w:rsidRPr="00CB7DDB">
        <w:rPr>
          <w:rFonts w:ascii="Times New Roman" w:hAnsi="Times New Roman" w:cs="Times New Roman"/>
        </w:rPr>
        <w:t>In many projects</w:t>
      </w:r>
      <w:r w:rsidR="007A477E" w:rsidRPr="00CB7DDB">
        <w:rPr>
          <w:rFonts w:ascii="Times New Roman" w:hAnsi="Times New Roman" w:cs="Times New Roman"/>
        </w:rPr>
        <w:t>,</w:t>
      </w:r>
      <w:r w:rsidR="00315CF6" w:rsidRPr="00CB7DDB">
        <w:rPr>
          <w:rFonts w:ascii="Times New Roman" w:hAnsi="Times New Roman" w:cs="Times New Roman"/>
        </w:rPr>
        <w:t xml:space="preserve"> conflicts may arise due to </w:t>
      </w:r>
      <w:r w:rsidR="00B27932">
        <w:rPr>
          <w:rFonts w:ascii="Times New Roman" w:hAnsi="Times New Roman" w:cs="Times New Roman"/>
        </w:rPr>
        <w:t xml:space="preserve">a </w:t>
      </w:r>
      <w:r w:rsidR="00315CF6" w:rsidRPr="00CB7DDB">
        <w:rPr>
          <w:rFonts w:ascii="Times New Roman" w:hAnsi="Times New Roman" w:cs="Times New Roman"/>
        </w:rPr>
        <w:t xml:space="preserve">shortage of resources or </w:t>
      </w:r>
      <w:r w:rsidR="003425BE" w:rsidRPr="00CB7DDB">
        <w:rPr>
          <w:rFonts w:ascii="Times New Roman" w:hAnsi="Times New Roman" w:cs="Times New Roman"/>
        </w:rPr>
        <w:t xml:space="preserve">multiple activities at the same time. Many grievances may arise. It is always better to </w:t>
      </w:r>
      <w:r w:rsidR="001B6B01" w:rsidRPr="00CB7DDB">
        <w:rPr>
          <w:rFonts w:ascii="Times New Roman" w:hAnsi="Times New Roman" w:cs="Times New Roman"/>
        </w:rPr>
        <w:t xml:space="preserve">plan grievance redressal mechanisms so that no faculty </w:t>
      </w:r>
      <w:r w:rsidR="007A477E" w:rsidRPr="00CB7DDB">
        <w:rPr>
          <w:rFonts w:ascii="Times New Roman" w:hAnsi="Times New Roman" w:cs="Times New Roman"/>
        </w:rPr>
        <w:t>develop mental agony.</w:t>
      </w:r>
      <w:r w:rsidR="00F40D7B" w:rsidRPr="00CB7DDB">
        <w:rPr>
          <w:rFonts w:ascii="Times New Roman" w:hAnsi="Times New Roman" w:cs="Times New Roman"/>
        </w:rPr>
        <w:t xml:space="preserve"> Project leaders have to </w:t>
      </w:r>
      <w:r w:rsidR="005546A0" w:rsidRPr="00CB7DDB">
        <w:rPr>
          <w:rFonts w:ascii="Times New Roman" w:hAnsi="Times New Roman" w:cs="Times New Roman"/>
        </w:rPr>
        <w:t>take earlier steps to resolve the conflicts.</w:t>
      </w:r>
      <w:r w:rsidR="00BF5E18" w:rsidRPr="00CB7DDB">
        <w:rPr>
          <w:rFonts w:ascii="Times New Roman" w:hAnsi="Times New Roman" w:cs="Times New Roman"/>
        </w:rPr>
        <w:t xml:space="preserve"> Other service grievances are to be solved amicably so that the faculty member should not</w:t>
      </w:r>
      <w:r w:rsidR="00470858" w:rsidRPr="00CB7DDB">
        <w:rPr>
          <w:rFonts w:ascii="Times New Roman" w:hAnsi="Times New Roman" w:cs="Times New Roman"/>
        </w:rPr>
        <w:t xml:space="preserve"> suffer from mental </w:t>
      </w:r>
      <w:r w:rsidR="00CC63BB" w:rsidRPr="00CB7DDB">
        <w:rPr>
          <w:rFonts w:ascii="Times New Roman" w:hAnsi="Times New Roman" w:cs="Times New Roman"/>
        </w:rPr>
        <w:t xml:space="preserve">agony and </w:t>
      </w:r>
      <w:r w:rsidR="00470858" w:rsidRPr="00CB7DDB">
        <w:rPr>
          <w:rFonts w:ascii="Times New Roman" w:hAnsi="Times New Roman" w:cs="Times New Roman"/>
        </w:rPr>
        <w:t>upset</w:t>
      </w:r>
      <w:r w:rsidR="00CC63BB" w:rsidRPr="00CB7DDB">
        <w:rPr>
          <w:rFonts w:ascii="Times New Roman" w:hAnsi="Times New Roman" w:cs="Times New Roman"/>
        </w:rPr>
        <w:t>. No faculty members shoul</w:t>
      </w:r>
      <w:r w:rsidR="00456CEA" w:rsidRPr="00CB7DDB">
        <w:rPr>
          <w:rFonts w:ascii="Times New Roman" w:hAnsi="Times New Roman" w:cs="Times New Roman"/>
        </w:rPr>
        <w:t xml:space="preserve">d be penalized based on </w:t>
      </w:r>
      <w:r w:rsidR="006B0E8A" w:rsidRPr="00CB7DDB">
        <w:rPr>
          <w:rFonts w:ascii="Times New Roman" w:hAnsi="Times New Roman" w:cs="Times New Roman"/>
        </w:rPr>
        <w:t>unethical practices</w:t>
      </w:r>
      <w:r w:rsidR="00F60EF7" w:rsidRPr="00CB7DDB">
        <w:rPr>
          <w:rFonts w:ascii="Times New Roman" w:hAnsi="Times New Roman" w:cs="Times New Roman"/>
        </w:rPr>
        <w:t xml:space="preserve"> like discrimination.</w:t>
      </w:r>
    </w:p>
    <w:p w14:paraId="1FEA446A" w14:textId="071E82A5" w:rsidR="00C91250" w:rsidRPr="00CB7DDB" w:rsidRDefault="00CB7DDB" w:rsidP="00CB7DDB">
      <w:pPr>
        <w:jc w:val="both"/>
        <w:rPr>
          <w:rFonts w:ascii="Times New Roman" w:hAnsi="Times New Roman" w:cs="Times New Roman"/>
        </w:rPr>
      </w:pPr>
      <w:r>
        <w:rPr>
          <w:rFonts w:ascii="Times New Roman" w:hAnsi="Times New Roman" w:cs="Times New Roman"/>
          <w:b/>
          <w:bCs/>
        </w:rPr>
        <w:t>3.2</w:t>
      </w:r>
      <w:r w:rsidR="00C4634C">
        <w:rPr>
          <w:rFonts w:ascii="Times New Roman" w:hAnsi="Times New Roman" w:cs="Times New Roman"/>
          <w:b/>
          <w:bCs/>
        </w:rPr>
        <w:t>6</w:t>
      </w:r>
      <w:r w:rsidR="00C21F98">
        <w:rPr>
          <w:rFonts w:ascii="Times New Roman" w:hAnsi="Times New Roman" w:cs="Times New Roman"/>
          <w:b/>
          <w:bCs/>
        </w:rPr>
        <w:t>.</w:t>
      </w:r>
      <w:r w:rsidR="004E32F6" w:rsidRPr="00CB7DDB">
        <w:rPr>
          <w:rFonts w:ascii="Times New Roman" w:hAnsi="Times New Roman" w:cs="Times New Roman"/>
          <w:b/>
          <w:bCs/>
        </w:rPr>
        <w:t xml:space="preserve"> </w:t>
      </w:r>
      <w:r w:rsidR="00BF19C8" w:rsidRPr="00CB7DDB">
        <w:rPr>
          <w:rFonts w:ascii="Times New Roman" w:hAnsi="Times New Roman" w:cs="Times New Roman"/>
          <w:b/>
          <w:bCs/>
        </w:rPr>
        <w:t>Professional Associations</w:t>
      </w:r>
      <w:r w:rsidR="005546A0" w:rsidRPr="00CB7DDB">
        <w:rPr>
          <w:rFonts w:ascii="Times New Roman" w:hAnsi="Times New Roman" w:cs="Times New Roman"/>
          <w:b/>
          <w:bCs/>
        </w:rPr>
        <w:t>:</w:t>
      </w:r>
      <w:r w:rsidR="00CF45CC" w:rsidRPr="00CB7DDB">
        <w:rPr>
          <w:rFonts w:ascii="Times New Roman" w:hAnsi="Times New Roman" w:cs="Times New Roman"/>
        </w:rPr>
        <w:t xml:space="preserve"> There </w:t>
      </w:r>
      <w:r w:rsidR="006401FF">
        <w:rPr>
          <w:rFonts w:ascii="Times New Roman" w:hAnsi="Times New Roman" w:cs="Times New Roman"/>
        </w:rPr>
        <w:t xml:space="preserve">are </w:t>
      </w:r>
      <w:r w:rsidR="00CF45CC" w:rsidRPr="00CB7DDB">
        <w:rPr>
          <w:rFonts w:ascii="Times New Roman" w:hAnsi="Times New Roman" w:cs="Times New Roman"/>
        </w:rPr>
        <w:t xml:space="preserve">many national professional associations in the country. </w:t>
      </w:r>
      <w:r w:rsidR="00130800" w:rsidRPr="00CB7DDB">
        <w:rPr>
          <w:rFonts w:ascii="Times New Roman" w:hAnsi="Times New Roman" w:cs="Times New Roman"/>
        </w:rPr>
        <w:t xml:space="preserve">The institute can permit the local chapter of the national association. </w:t>
      </w:r>
      <w:r w:rsidR="00501BA4" w:rsidRPr="00CB7DDB">
        <w:rPr>
          <w:rFonts w:ascii="Times New Roman" w:hAnsi="Times New Roman" w:cs="Times New Roman"/>
        </w:rPr>
        <w:t>The faculty can plan various activi</w:t>
      </w:r>
      <w:r w:rsidR="00E769B1" w:rsidRPr="00CB7DDB">
        <w:rPr>
          <w:rFonts w:ascii="Times New Roman" w:hAnsi="Times New Roman" w:cs="Times New Roman"/>
        </w:rPr>
        <w:t>ti</w:t>
      </w:r>
      <w:r w:rsidR="00501BA4" w:rsidRPr="00CB7DDB">
        <w:rPr>
          <w:rFonts w:ascii="Times New Roman" w:hAnsi="Times New Roman" w:cs="Times New Roman"/>
        </w:rPr>
        <w:t xml:space="preserve">es in collaboration with the </w:t>
      </w:r>
      <w:r w:rsidR="00E769B1" w:rsidRPr="00CB7DDB">
        <w:rPr>
          <w:rFonts w:ascii="Times New Roman" w:hAnsi="Times New Roman" w:cs="Times New Roman"/>
        </w:rPr>
        <w:t xml:space="preserve">national association. Students can be encouraged to present papers. </w:t>
      </w:r>
      <w:r w:rsidR="000C532C" w:rsidRPr="00CB7DDB">
        <w:rPr>
          <w:rFonts w:ascii="Times New Roman" w:hAnsi="Times New Roman" w:cs="Times New Roman"/>
        </w:rPr>
        <w:t xml:space="preserve">Whenever an international expert visits the city, he/she can be invited to present </w:t>
      </w:r>
      <w:r w:rsidR="00C733C0" w:rsidRPr="00CB7DDB">
        <w:rPr>
          <w:rFonts w:ascii="Times New Roman" w:hAnsi="Times New Roman" w:cs="Times New Roman"/>
        </w:rPr>
        <w:t>a paper at the local chapter of the association. It can also</w:t>
      </w:r>
      <w:r w:rsidR="008A4703" w:rsidRPr="00CB7DDB">
        <w:rPr>
          <w:rFonts w:ascii="Times New Roman" w:hAnsi="Times New Roman" w:cs="Times New Roman"/>
        </w:rPr>
        <w:t xml:space="preserve"> </w:t>
      </w:r>
      <w:r w:rsidR="00C733C0" w:rsidRPr="00CB7DDB">
        <w:rPr>
          <w:rFonts w:ascii="Times New Roman" w:hAnsi="Times New Roman" w:cs="Times New Roman"/>
        </w:rPr>
        <w:t>conduct a seminar</w:t>
      </w:r>
      <w:r w:rsidR="00B969FC">
        <w:rPr>
          <w:rFonts w:ascii="Times New Roman" w:hAnsi="Times New Roman" w:cs="Times New Roman"/>
        </w:rPr>
        <w:t>/</w:t>
      </w:r>
      <w:r w:rsidR="008A4703" w:rsidRPr="00CB7DDB">
        <w:rPr>
          <w:rFonts w:ascii="Times New Roman" w:hAnsi="Times New Roman" w:cs="Times New Roman"/>
        </w:rPr>
        <w:t>symposium</w:t>
      </w:r>
      <w:r w:rsidR="00C733C0" w:rsidRPr="00CB7DDB">
        <w:rPr>
          <w:rFonts w:ascii="Times New Roman" w:hAnsi="Times New Roman" w:cs="Times New Roman"/>
        </w:rPr>
        <w:t xml:space="preserve"> </w:t>
      </w:r>
      <w:r w:rsidR="008A4703" w:rsidRPr="00CB7DDB">
        <w:rPr>
          <w:rFonts w:ascii="Times New Roman" w:hAnsi="Times New Roman" w:cs="Times New Roman"/>
        </w:rPr>
        <w:t xml:space="preserve">or </w:t>
      </w:r>
      <w:r w:rsidR="00333939">
        <w:rPr>
          <w:rFonts w:ascii="Times New Roman" w:hAnsi="Times New Roman" w:cs="Times New Roman"/>
        </w:rPr>
        <w:t xml:space="preserve">a </w:t>
      </w:r>
      <w:r w:rsidR="008A4703" w:rsidRPr="00CB7DDB">
        <w:rPr>
          <w:rFonts w:ascii="Times New Roman" w:hAnsi="Times New Roman" w:cs="Times New Roman"/>
        </w:rPr>
        <w:t>workshop on a selected topic.</w:t>
      </w:r>
      <w:r w:rsidR="00390D8B" w:rsidRPr="00CB7DDB">
        <w:rPr>
          <w:rFonts w:ascii="Times New Roman" w:hAnsi="Times New Roman" w:cs="Times New Roman"/>
        </w:rPr>
        <w:t xml:space="preserve"> These activities will enhance the professional </w:t>
      </w:r>
      <w:r w:rsidR="00E1650C" w:rsidRPr="00CB7DDB">
        <w:rPr>
          <w:rFonts w:ascii="Times New Roman" w:hAnsi="Times New Roman" w:cs="Times New Roman"/>
        </w:rPr>
        <w:t>achievement of the faculty members and the students.</w:t>
      </w:r>
    </w:p>
    <w:p w14:paraId="2319C1A8" w14:textId="204A829E" w:rsidR="00FF1E3C" w:rsidRPr="00CB7DDB" w:rsidRDefault="00CB7DDB" w:rsidP="00CB7DDB">
      <w:pPr>
        <w:jc w:val="both"/>
        <w:rPr>
          <w:rFonts w:ascii="Times New Roman" w:hAnsi="Times New Roman" w:cs="Times New Roman"/>
          <w:b/>
          <w:bCs/>
        </w:rPr>
      </w:pPr>
      <w:r>
        <w:rPr>
          <w:rFonts w:ascii="Times New Roman" w:hAnsi="Times New Roman" w:cs="Times New Roman"/>
          <w:b/>
          <w:bCs/>
        </w:rPr>
        <w:t>3.2</w:t>
      </w:r>
      <w:r w:rsidR="00C4634C">
        <w:rPr>
          <w:rFonts w:ascii="Times New Roman" w:hAnsi="Times New Roman" w:cs="Times New Roman"/>
          <w:b/>
          <w:bCs/>
        </w:rPr>
        <w:t>7</w:t>
      </w:r>
      <w:r w:rsidR="00C21F98">
        <w:rPr>
          <w:rFonts w:ascii="Times New Roman" w:hAnsi="Times New Roman" w:cs="Times New Roman"/>
          <w:b/>
          <w:bCs/>
        </w:rPr>
        <w:t>.</w:t>
      </w:r>
      <w:r w:rsidR="004E32F6" w:rsidRPr="00CB7DDB">
        <w:rPr>
          <w:rFonts w:ascii="Times New Roman" w:hAnsi="Times New Roman" w:cs="Times New Roman"/>
          <w:b/>
          <w:bCs/>
        </w:rPr>
        <w:t xml:space="preserve"> </w:t>
      </w:r>
      <w:r w:rsidR="00C91250" w:rsidRPr="00CB7DDB">
        <w:rPr>
          <w:rFonts w:ascii="Times New Roman" w:hAnsi="Times New Roman" w:cs="Times New Roman"/>
          <w:b/>
          <w:bCs/>
        </w:rPr>
        <w:t>Students</w:t>
      </w:r>
      <w:r w:rsidR="005F389D" w:rsidRPr="00CB7DDB">
        <w:rPr>
          <w:rFonts w:ascii="Times New Roman" w:hAnsi="Times New Roman" w:cs="Times New Roman"/>
          <w:b/>
          <w:bCs/>
        </w:rPr>
        <w:t>’</w:t>
      </w:r>
      <w:r w:rsidR="003965AC" w:rsidRPr="00CB7DDB">
        <w:rPr>
          <w:rFonts w:ascii="Times New Roman" w:hAnsi="Times New Roman" w:cs="Times New Roman"/>
          <w:b/>
          <w:bCs/>
        </w:rPr>
        <w:t xml:space="preserve"> Aca</w:t>
      </w:r>
      <w:r w:rsidR="00F16B7A" w:rsidRPr="00CB7DDB">
        <w:rPr>
          <w:rFonts w:ascii="Times New Roman" w:hAnsi="Times New Roman" w:cs="Times New Roman"/>
          <w:b/>
          <w:bCs/>
        </w:rPr>
        <w:t>demic Growth Facilitation Center</w:t>
      </w:r>
      <w:r w:rsidR="000D31C0" w:rsidRPr="00CB7DDB">
        <w:rPr>
          <w:rFonts w:ascii="Times New Roman" w:hAnsi="Times New Roman" w:cs="Times New Roman"/>
        </w:rPr>
        <w:t>:</w:t>
      </w:r>
      <w:r w:rsidR="00F60EF7" w:rsidRPr="00CB7DDB">
        <w:rPr>
          <w:rFonts w:ascii="Times New Roman" w:hAnsi="Times New Roman" w:cs="Times New Roman"/>
        </w:rPr>
        <w:t xml:space="preserve"> Ultimately the institute </w:t>
      </w:r>
      <w:r w:rsidR="006B0597" w:rsidRPr="00CB7DDB">
        <w:rPr>
          <w:rFonts w:ascii="Times New Roman" w:hAnsi="Times New Roman" w:cs="Times New Roman"/>
        </w:rPr>
        <w:t>has been established to provide the best learning experiences to the students.</w:t>
      </w:r>
      <w:r w:rsidR="000A4B96" w:rsidRPr="00CB7DDB">
        <w:rPr>
          <w:rFonts w:ascii="Times New Roman" w:hAnsi="Times New Roman" w:cs="Times New Roman"/>
        </w:rPr>
        <w:t xml:space="preserve"> Hence</w:t>
      </w:r>
      <w:r w:rsidR="00E45DFE" w:rsidRPr="00CB7DDB">
        <w:rPr>
          <w:rFonts w:ascii="Times New Roman" w:hAnsi="Times New Roman" w:cs="Times New Roman"/>
        </w:rPr>
        <w:t>,</w:t>
      </w:r>
      <w:r w:rsidR="000A4B96" w:rsidRPr="00CB7DDB">
        <w:rPr>
          <w:rFonts w:ascii="Times New Roman" w:hAnsi="Times New Roman" w:cs="Times New Roman"/>
        </w:rPr>
        <w:t xml:space="preserve"> all steps have to be followed to provide </w:t>
      </w:r>
      <w:r w:rsidR="00081101" w:rsidRPr="00CB7DDB">
        <w:rPr>
          <w:rFonts w:ascii="Times New Roman" w:hAnsi="Times New Roman" w:cs="Times New Roman"/>
        </w:rPr>
        <w:t>needed higher</w:t>
      </w:r>
      <w:r w:rsidR="00210392">
        <w:rPr>
          <w:rFonts w:ascii="Times New Roman" w:hAnsi="Times New Roman" w:cs="Times New Roman"/>
        </w:rPr>
        <w:t>-</w:t>
      </w:r>
      <w:r w:rsidR="00081101" w:rsidRPr="00CB7DDB">
        <w:rPr>
          <w:rFonts w:ascii="Times New Roman" w:hAnsi="Times New Roman" w:cs="Times New Roman"/>
        </w:rPr>
        <w:t>order cognitive abilities, motor skills, and attitudes.</w:t>
      </w:r>
      <w:r w:rsidR="00E45DFE" w:rsidRPr="00CB7DDB">
        <w:rPr>
          <w:rFonts w:ascii="Times New Roman" w:hAnsi="Times New Roman" w:cs="Times New Roman"/>
        </w:rPr>
        <w:t xml:space="preserve"> The students should be guided to </w:t>
      </w:r>
      <w:r w:rsidR="0030522E" w:rsidRPr="00CB7DDB">
        <w:rPr>
          <w:rFonts w:ascii="Times New Roman" w:hAnsi="Times New Roman" w:cs="Times New Roman"/>
        </w:rPr>
        <w:t xml:space="preserve">get </w:t>
      </w:r>
      <w:r w:rsidR="00687D05">
        <w:rPr>
          <w:rFonts w:ascii="Times New Roman" w:hAnsi="Times New Roman" w:cs="Times New Roman"/>
        </w:rPr>
        <w:t xml:space="preserve">the </w:t>
      </w:r>
      <w:r w:rsidR="0030522E" w:rsidRPr="00CB7DDB">
        <w:rPr>
          <w:rFonts w:ascii="Times New Roman" w:hAnsi="Times New Roman" w:cs="Times New Roman"/>
        </w:rPr>
        <w:t xml:space="preserve">needed attributes, excellent character, </w:t>
      </w:r>
      <w:r w:rsidR="00090A42" w:rsidRPr="00CB7DDB">
        <w:rPr>
          <w:rFonts w:ascii="Times New Roman" w:hAnsi="Times New Roman" w:cs="Times New Roman"/>
        </w:rPr>
        <w:t>finishing school performance</w:t>
      </w:r>
      <w:r w:rsidR="00B51FEC" w:rsidRPr="00CB7DDB">
        <w:rPr>
          <w:rFonts w:ascii="Times New Roman" w:hAnsi="Times New Roman" w:cs="Times New Roman"/>
        </w:rPr>
        <w:t>-</w:t>
      </w:r>
      <w:r w:rsidR="00090A42" w:rsidRPr="00CB7DDB">
        <w:rPr>
          <w:rFonts w:ascii="Times New Roman" w:hAnsi="Times New Roman" w:cs="Times New Roman"/>
        </w:rPr>
        <w:t>orie</w:t>
      </w:r>
      <w:r w:rsidR="007E4D85" w:rsidRPr="00CB7DDB">
        <w:rPr>
          <w:rFonts w:ascii="Times New Roman" w:hAnsi="Times New Roman" w:cs="Times New Roman"/>
        </w:rPr>
        <w:t>nted courses, industrial training</w:t>
      </w:r>
      <w:r w:rsidR="00AD0E74">
        <w:rPr>
          <w:rFonts w:ascii="Times New Roman" w:hAnsi="Times New Roman" w:cs="Times New Roman"/>
        </w:rPr>
        <w:t>,</w:t>
      </w:r>
      <w:r w:rsidR="007E4D85" w:rsidRPr="00CB7DDB">
        <w:rPr>
          <w:rFonts w:ascii="Times New Roman" w:hAnsi="Times New Roman" w:cs="Times New Roman"/>
        </w:rPr>
        <w:t xml:space="preserve"> and campus placemen</w:t>
      </w:r>
      <w:r w:rsidR="00B51FEC" w:rsidRPr="00CB7DDB">
        <w:rPr>
          <w:rFonts w:ascii="Times New Roman" w:hAnsi="Times New Roman" w:cs="Times New Roman"/>
        </w:rPr>
        <w:t>t. They need proper counseling in choosing the courses, coaching</w:t>
      </w:r>
      <w:r w:rsidR="00AF59B3" w:rsidRPr="00CB7DDB">
        <w:rPr>
          <w:rFonts w:ascii="Times New Roman" w:hAnsi="Times New Roman" w:cs="Times New Roman"/>
        </w:rPr>
        <w:t xml:space="preserve"> for higher performance</w:t>
      </w:r>
      <w:r w:rsidR="00AD0E74">
        <w:rPr>
          <w:rFonts w:ascii="Times New Roman" w:hAnsi="Times New Roman" w:cs="Times New Roman"/>
        </w:rPr>
        <w:t>,</w:t>
      </w:r>
      <w:r w:rsidR="00AF59B3" w:rsidRPr="00CB7DDB">
        <w:rPr>
          <w:rFonts w:ascii="Times New Roman" w:hAnsi="Times New Roman" w:cs="Times New Roman"/>
        </w:rPr>
        <w:t xml:space="preserve"> and </w:t>
      </w:r>
      <w:r w:rsidR="000936B7" w:rsidRPr="00CB7DDB">
        <w:rPr>
          <w:rFonts w:ascii="Times New Roman" w:hAnsi="Times New Roman" w:cs="Times New Roman"/>
        </w:rPr>
        <w:t>mentoring to continue to be professional.</w:t>
      </w:r>
    </w:p>
    <w:p w14:paraId="298CD732" w14:textId="5B7897A2" w:rsidR="00BF19C8" w:rsidRDefault="00CB7DDB" w:rsidP="00311802">
      <w:pPr>
        <w:rPr>
          <w:rFonts w:ascii="Times New Roman" w:hAnsi="Times New Roman" w:cs="Times New Roman"/>
        </w:rPr>
      </w:pPr>
      <w:r w:rsidRPr="002105A9">
        <w:rPr>
          <w:rFonts w:ascii="Times New Roman" w:hAnsi="Times New Roman" w:cs="Times New Roman"/>
          <w:b/>
          <w:bCs/>
          <w:sz w:val="24"/>
          <w:szCs w:val="24"/>
        </w:rPr>
        <w:t>4</w:t>
      </w:r>
      <w:r w:rsidR="00FF1E3C" w:rsidRPr="002105A9">
        <w:rPr>
          <w:rFonts w:ascii="Times New Roman" w:hAnsi="Times New Roman" w:cs="Times New Roman"/>
          <w:b/>
          <w:bCs/>
          <w:sz w:val="24"/>
          <w:szCs w:val="24"/>
        </w:rPr>
        <w:t>.0 V</w:t>
      </w:r>
      <w:r w:rsidR="007452DE" w:rsidRPr="002105A9">
        <w:rPr>
          <w:rFonts w:ascii="Times New Roman" w:hAnsi="Times New Roman" w:cs="Times New Roman"/>
          <w:b/>
          <w:bCs/>
          <w:sz w:val="24"/>
          <w:szCs w:val="24"/>
        </w:rPr>
        <w:t>alidation</w:t>
      </w:r>
      <w:r w:rsidR="00FF1E3C" w:rsidRPr="002105A9">
        <w:rPr>
          <w:rFonts w:ascii="Times New Roman" w:hAnsi="Times New Roman" w:cs="Times New Roman"/>
          <w:b/>
          <w:bCs/>
          <w:sz w:val="24"/>
          <w:szCs w:val="24"/>
        </w:rPr>
        <w:t xml:space="preserve"> </w:t>
      </w:r>
      <w:r w:rsidR="007452DE" w:rsidRPr="002105A9">
        <w:rPr>
          <w:rFonts w:ascii="Times New Roman" w:hAnsi="Times New Roman" w:cs="Times New Roman"/>
          <w:b/>
          <w:bCs/>
          <w:sz w:val="24"/>
          <w:szCs w:val="24"/>
        </w:rPr>
        <w:t>of</w:t>
      </w:r>
      <w:r w:rsidR="00FF1E3C" w:rsidRPr="002105A9">
        <w:rPr>
          <w:rFonts w:ascii="Times New Roman" w:hAnsi="Times New Roman" w:cs="Times New Roman"/>
          <w:b/>
          <w:bCs/>
          <w:sz w:val="24"/>
          <w:szCs w:val="24"/>
        </w:rPr>
        <w:t xml:space="preserve"> </w:t>
      </w:r>
      <w:r w:rsidR="007452DE" w:rsidRPr="002105A9">
        <w:rPr>
          <w:rFonts w:ascii="Times New Roman" w:hAnsi="Times New Roman" w:cs="Times New Roman"/>
          <w:b/>
          <w:bCs/>
          <w:sz w:val="24"/>
          <w:szCs w:val="24"/>
        </w:rPr>
        <w:t>the</w:t>
      </w:r>
      <w:r w:rsidR="00FF1E3C" w:rsidRPr="002105A9">
        <w:rPr>
          <w:rFonts w:ascii="Times New Roman" w:hAnsi="Times New Roman" w:cs="Times New Roman"/>
          <w:b/>
          <w:bCs/>
          <w:sz w:val="24"/>
          <w:szCs w:val="24"/>
        </w:rPr>
        <w:t xml:space="preserve"> M</w:t>
      </w:r>
      <w:r w:rsidR="007452DE" w:rsidRPr="002105A9">
        <w:rPr>
          <w:rFonts w:ascii="Times New Roman" w:hAnsi="Times New Roman" w:cs="Times New Roman"/>
          <w:b/>
          <w:bCs/>
          <w:sz w:val="24"/>
          <w:szCs w:val="24"/>
        </w:rPr>
        <w:t>odel</w:t>
      </w:r>
      <w:r w:rsidR="002105A9">
        <w:rPr>
          <w:rFonts w:ascii="Times New Roman" w:hAnsi="Times New Roman" w:cs="Times New Roman"/>
          <w:b/>
          <w:bCs/>
        </w:rPr>
        <w:t xml:space="preserve">                                                                                                                                   </w:t>
      </w:r>
      <w:r w:rsidR="00F32942" w:rsidRPr="00472B90">
        <w:rPr>
          <w:rFonts w:ascii="Times New Roman" w:hAnsi="Times New Roman" w:cs="Times New Roman"/>
        </w:rPr>
        <w:t>Th</w:t>
      </w:r>
      <w:r w:rsidR="00C91B37" w:rsidRPr="00472B90">
        <w:rPr>
          <w:rFonts w:ascii="Times New Roman" w:hAnsi="Times New Roman" w:cs="Times New Roman"/>
        </w:rPr>
        <w:t>is</w:t>
      </w:r>
      <w:r w:rsidR="00F32942" w:rsidRPr="00472B90">
        <w:rPr>
          <w:rFonts w:ascii="Times New Roman" w:hAnsi="Times New Roman" w:cs="Times New Roman"/>
        </w:rPr>
        <w:t xml:space="preserve"> model has been </w:t>
      </w:r>
      <w:r w:rsidR="00D849BA" w:rsidRPr="00472B90">
        <w:rPr>
          <w:rFonts w:ascii="Times New Roman" w:hAnsi="Times New Roman" w:cs="Times New Roman"/>
        </w:rPr>
        <w:t>validated in one of the polytechnic colleges and received excellent feedback. The faculty members have satisfaction</w:t>
      </w:r>
      <w:r w:rsidR="00C5219F" w:rsidRPr="00472B90">
        <w:rPr>
          <w:rFonts w:ascii="Times New Roman" w:hAnsi="Times New Roman" w:cs="Times New Roman"/>
        </w:rPr>
        <w:t xml:space="preserve">, </w:t>
      </w:r>
      <w:r w:rsidR="0068649E">
        <w:rPr>
          <w:rFonts w:ascii="Times New Roman" w:hAnsi="Times New Roman" w:cs="Times New Roman"/>
        </w:rPr>
        <w:t xml:space="preserve">and </w:t>
      </w:r>
      <w:r w:rsidR="00C5219F" w:rsidRPr="00472B90">
        <w:rPr>
          <w:rFonts w:ascii="Times New Roman" w:hAnsi="Times New Roman" w:cs="Times New Roman"/>
        </w:rPr>
        <w:t xml:space="preserve">professional growth, and offered </w:t>
      </w:r>
      <w:r w:rsidR="00AF12A4" w:rsidRPr="00472B90">
        <w:rPr>
          <w:rFonts w:ascii="Times New Roman" w:hAnsi="Times New Roman" w:cs="Times New Roman"/>
        </w:rPr>
        <w:t>the best services to the institute, students, and community.</w:t>
      </w:r>
      <w:r w:rsidR="0043680E" w:rsidRPr="00472B90">
        <w:rPr>
          <w:rFonts w:ascii="Times New Roman" w:hAnsi="Times New Roman" w:cs="Times New Roman"/>
        </w:rPr>
        <w:t xml:space="preserve"> All the students have been well</w:t>
      </w:r>
      <w:r w:rsidR="00075D80">
        <w:rPr>
          <w:rFonts w:ascii="Times New Roman" w:hAnsi="Times New Roman" w:cs="Times New Roman"/>
        </w:rPr>
        <w:t>-</w:t>
      </w:r>
      <w:r w:rsidR="0043680E" w:rsidRPr="00472B90">
        <w:rPr>
          <w:rFonts w:ascii="Times New Roman" w:hAnsi="Times New Roman" w:cs="Times New Roman"/>
        </w:rPr>
        <w:t xml:space="preserve">placed </w:t>
      </w:r>
      <w:r w:rsidR="008C18DC" w:rsidRPr="00472B90">
        <w:rPr>
          <w:rFonts w:ascii="Times New Roman" w:hAnsi="Times New Roman" w:cs="Times New Roman"/>
        </w:rPr>
        <w:t>in various companies. There was no strike by the students</w:t>
      </w:r>
      <w:r w:rsidR="00D55D74" w:rsidRPr="00472B90">
        <w:rPr>
          <w:rFonts w:ascii="Times New Roman" w:hAnsi="Times New Roman" w:cs="Times New Roman"/>
        </w:rPr>
        <w:t xml:space="preserve"> or faculty members. All the</w:t>
      </w:r>
      <w:r w:rsidR="00550D90" w:rsidRPr="00472B90">
        <w:rPr>
          <w:rFonts w:ascii="Times New Roman" w:hAnsi="Times New Roman" w:cs="Times New Roman"/>
        </w:rPr>
        <w:t xml:space="preserve"> faculty members </w:t>
      </w:r>
      <w:r w:rsidR="00D55D74" w:rsidRPr="00472B90">
        <w:rPr>
          <w:rFonts w:ascii="Times New Roman" w:hAnsi="Times New Roman" w:cs="Times New Roman"/>
        </w:rPr>
        <w:t>contributed</w:t>
      </w:r>
      <w:r w:rsidR="00550D90" w:rsidRPr="00472B90">
        <w:rPr>
          <w:rFonts w:ascii="Times New Roman" w:hAnsi="Times New Roman" w:cs="Times New Roman"/>
        </w:rPr>
        <w:t xml:space="preserve"> </w:t>
      </w:r>
      <w:r w:rsidR="0031020B" w:rsidRPr="00472B90">
        <w:rPr>
          <w:rFonts w:ascii="Times New Roman" w:hAnsi="Times New Roman" w:cs="Times New Roman"/>
        </w:rPr>
        <w:t>to</w:t>
      </w:r>
      <w:r w:rsidR="00550D90" w:rsidRPr="00472B90">
        <w:rPr>
          <w:rFonts w:ascii="Times New Roman" w:hAnsi="Times New Roman" w:cs="Times New Roman"/>
        </w:rPr>
        <w:t xml:space="preserve"> the total development of the </w:t>
      </w:r>
      <w:r w:rsidR="002F671B" w:rsidRPr="00472B90">
        <w:rPr>
          <w:rFonts w:ascii="Times New Roman" w:hAnsi="Times New Roman" w:cs="Times New Roman"/>
        </w:rPr>
        <w:t>institut</w:t>
      </w:r>
      <w:r w:rsidR="0031020B" w:rsidRPr="00472B90">
        <w:rPr>
          <w:rFonts w:ascii="Times New Roman" w:hAnsi="Times New Roman" w:cs="Times New Roman"/>
        </w:rPr>
        <w:t>e</w:t>
      </w:r>
      <w:r w:rsidR="002F671B" w:rsidRPr="00472B90">
        <w:rPr>
          <w:rFonts w:ascii="Times New Roman" w:hAnsi="Times New Roman" w:cs="Times New Roman"/>
        </w:rPr>
        <w:t>.</w:t>
      </w:r>
      <w:r w:rsidR="0031020B" w:rsidRPr="00472B90">
        <w:rPr>
          <w:rFonts w:ascii="Times New Roman" w:hAnsi="Times New Roman" w:cs="Times New Roman"/>
        </w:rPr>
        <w:t xml:space="preserve"> The </w:t>
      </w:r>
      <w:r w:rsidR="003A044C" w:rsidRPr="00472B90">
        <w:rPr>
          <w:rFonts w:ascii="Times New Roman" w:hAnsi="Times New Roman" w:cs="Times New Roman"/>
        </w:rPr>
        <w:t>institute</w:t>
      </w:r>
      <w:r w:rsidR="00075D80">
        <w:rPr>
          <w:rFonts w:ascii="Times New Roman" w:hAnsi="Times New Roman" w:cs="Times New Roman"/>
        </w:rPr>
        <w:t>’</w:t>
      </w:r>
      <w:r w:rsidR="006E2CAF" w:rsidRPr="00472B90">
        <w:rPr>
          <w:rFonts w:ascii="Times New Roman" w:hAnsi="Times New Roman" w:cs="Times New Roman"/>
        </w:rPr>
        <w:t xml:space="preserve">s programs </w:t>
      </w:r>
      <w:r w:rsidR="0031020B" w:rsidRPr="00472B90">
        <w:rPr>
          <w:rFonts w:ascii="Times New Roman" w:hAnsi="Times New Roman" w:cs="Times New Roman"/>
        </w:rPr>
        <w:t>ha</w:t>
      </w:r>
      <w:r w:rsidR="006E2CAF" w:rsidRPr="00472B90">
        <w:rPr>
          <w:rFonts w:ascii="Times New Roman" w:hAnsi="Times New Roman" w:cs="Times New Roman"/>
        </w:rPr>
        <w:t>ve</w:t>
      </w:r>
      <w:r w:rsidR="0031020B" w:rsidRPr="00472B90">
        <w:rPr>
          <w:rFonts w:ascii="Times New Roman" w:hAnsi="Times New Roman" w:cs="Times New Roman"/>
        </w:rPr>
        <w:t xml:space="preserve"> also</w:t>
      </w:r>
      <w:r w:rsidR="007844CF" w:rsidRPr="00472B90">
        <w:rPr>
          <w:rFonts w:ascii="Times New Roman" w:hAnsi="Times New Roman" w:cs="Times New Roman"/>
        </w:rPr>
        <w:t xml:space="preserve"> been accredited </w:t>
      </w:r>
      <w:r w:rsidR="00075D80">
        <w:rPr>
          <w:rFonts w:ascii="Times New Roman" w:hAnsi="Times New Roman" w:cs="Times New Roman"/>
        </w:rPr>
        <w:t>by</w:t>
      </w:r>
      <w:r w:rsidR="007844CF" w:rsidRPr="00472B90">
        <w:rPr>
          <w:rFonts w:ascii="Times New Roman" w:hAnsi="Times New Roman" w:cs="Times New Roman"/>
        </w:rPr>
        <w:t xml:space="preserve"> </w:t>
      </w:r>
      <w:r w:rsidR="00D83F0C">
        <w:rPr>
          <w:rFonts w:ascii="Times New Roman" w:hAnsi="Times New Roman" w:cs="Times New Roman"/>
        </w:rPr>
        <w:t xml:space="preserve">the </w:t>
      </w:r>
      <w:r w:rsidR="007844CF" w:rsidRPr="00472B90">
        <w:rPr>
          <w:rFonts w:ascii="Times New Roman" w:hAnsi="Times New Roman" w:cs="Times New Roman"/>
        </w:rPr>
        <w:t>N</w:t>
      </w:r>
      <w:r w:rsidR="00424878">
        <w:rPr>
          <w:rFonts w:ascii="Times New Roman" w:hAnsi="Times New Roman" w:cs="Times New Roman"/>
        </w:rPr>
        <w:t xml:space="preserve">ational </w:t>
      </w:r>
      <w:r w:rsidR="00424878" w:rsidRPr="00472B90">
        <w:rPr>
          <w:rFonts w:ascii="Times New Roman" w:hAnsi="Times New Roman" w:cs="Times New Roman"/>
        </w:rPr>
        <w:t>B</w:t>
      </w:r>
      <w:r w:rsidR="00424878">
        <w:rPr>
          <w:rFonts w:ascii="Times New Roman" w:hAnsi="Times New Roman" w:cs="Times New Roman"/>
        </w:rPr>
        <w:t xml:space="preserve">ureau of </w:t>
      </w:r>
      <w:r w:rsidR="00597E30" w:rsidRPr="00472B90">
        <w:rPr>
          <w:rFonts w:ascii="Times New Roman" w:hAnsi="Times New Roman" w:cs="Times New Roman"/>
        </w:rPr>
        <w:t>A</w:t>
      </w:r>
      <w:r w:rsidR="00597E30">
        <w:rPr>
          <w:rFonts w:ascii="Times New Roman" w:hAnsi="Times New Roman" w:cs="Times New Roman"/>
        </w:rPr>
        <w:t>ccreditation (NBA)</w:t>
      </w:r>
      <w:r w:rsidR="007844CF" w:rsidRPr="00472B90">
        <w:rPr>
          <w:rFonts w:ascii="Times New Roman" w:hAnsi="Times New Roman" w:cs="Times New Roman"/>
        </w:rPr>
        <w:t>.</w:t>
      </w:r>
    </w:p>
    <w:p w14:paraId="454BBC1D" w14:textId="7728922F" w:rsidR="00BC79D9" w:rsidRPr="00472B90" w:rsidRDefault="00CB7DDB" w:rsidP="00472B90">
      <w:pPr>
        <w:jc w:val="both"/>
        <w:rPr>
          <w:rFonts w:ascii="Times New Roman" w:hAnsi="Times New Roman" w:cs="Times New Roman"/>
        </w:rPr>
      </w:pPr>
      <w:r>
        <w:rPr>
          <w:rFonts w:ascii="Times New Roman" w:hAnsi="Times New Roman" w:cs="Times New Roman"/>
          <w:b/>
          <w:bCs/>
        </w:rPr>
        <w:t>4</w:t>
      </w:r>
      <w:r w:rsidR="00A5384B">
        <w:rPr>
          <w:rFonts w:ascii="Times New Roman" w:hAnsi="Times New Roman" w:cs="Times New Roman"/>
          <w:b/>
          <w:bCs/>
        </w:rPr>
        <w:t>.1</w:t>
      </w:r>
      <w:r w:rsidR="00C21F98">
        <w:rPr>
          <w:rFonts w:ascii="Times New Roman" w:hAnsi="Times New Roman" w:cs="Times New Roman"/>
          <w:b/>
          <w:bCs/>
        </w:rPr>
        <w:t>.</w:t>
      </w:r>
      <w:r w:rsidR="00A5384B">
        <w:rPr>
          <w:rFonts w:ascii="Times New Roman" w:hAnsi="Times New Roman" w:cs="Times New Roman"/>
          <w:b/>
          <w:bCs/>
        </w:rPr>
        <w:t xml:space="preserve"> </w:t>
      </w:r>
      <w:r w:rsidR="00BC79D9" w:rsidRPr="00CC78A9">
        <w:rPr>
          <w:rFonts w:ascii="Times New Roman" w:hAnsi="Times New Roman" w:cs="Times New Roman"/>
          <w:b/>
          <w:bCs/>
        </w:rPr>
        <w:t>Significant Outcomes of the Model</w:t>
      </w:r>
      <w:r w:rsidR="00BC79D9">
        <w:rPr>
          <w:rFonts w:ascii="Times New Roman" w:hAnsi="Times New Roman" w:cs="Times New Roman"/>
        </w:rPr>
        <w:t>: The best faculty teams have been retained.</w:t>
      </w:r>
      <w:r w:rsidR="00061F7A">
        <w:rPr>
          <w:rFonts w:ascii="Times New Roman" w:hAnsi="Times New Roman" w:cs="Times New Roman"/>
        </w:rPr>
        <w:t xml:space="preserve"> The students received better instruction</w:t>
      </w:r>
      <w:r w:rsidR="00EB11B4">
        <w:rPr>
          <w:rFonts w:ascii="Times New Roman" w:hAnsi="Times New Roman" w:cs="Times New Roman"/>
        </w:rPr>
        <w:t xml:space="preserve">, </w:t>
      </w:r>
      <w:r w:rsidR="00707740">
        <w:rPr>
          <w:rFonts w:ascii="Times New Roman" w:hAnsi="Times New Roman" w:cs="Times New Roman"/>
        </w:rPr>
        <w:t xml:space="preserve">and </w:t>
      </w:r>
      <w:r w:rsidR="004074B9">
        <w:rPr>
          <w:rFonts w:ascii="Times New Roman" w:hAnsi="Times New Roman" w:cs="Times New Roman"/>
        </w:rPr>
        <w:t xml:space="preserve">were </w:t>
      </w:r>
      <w:r w:rsidR="00EB11B4">
        <w:rPr>
          <w:rFonts w:ascii="Times New Roman" w:hAnsi="Times New Roman" w:cs="Times New Roman"/>
        </w:rPr>
        <w:t xml:space="preserve">provided </w:t>
      </w:r>
      <w:r w:rsidR="004074B9">
        <w:rPr>
          <w:rFonts w:ascii="Times New Roman" w:hAnsi="Times New Roman" w:cs="Times New Roman"/>
        </w:rPr>
        <w:t xml:space="preserve">with </w:t>
      </w:r>
      <w:r w:rsidR="00EB11B4">
        <w:rPr>
          <w:rFonts w:ascii="Times New Roman" w:hAnsi="Times New Roman" w:cs="Times New Roman"/>
        </w:rPr>
        <w:t xml:space="preserve">many industrial </w:t>
      </w:r>
      <w:r w:rsidR="00633347">
        <w:rPr>
          <w:rFonts w:ascii="Times New Roman" w:hAnsi="Times New Roman" w:cs="Times New Roman"/>
        </w:rPr>
        <w:t xml:space="preserve">pieces of </w:t>
      </w:r>
      <w:r w:rsidR="00CC5C02">
        <w:rPr>
          <w:rFonts w:ascii="Times New Roman" w:hAnsi="Times New Roman" w:cs="Times New Roman"/>
        </w:rPr>
        <w:t>training</w:t>
      </w:r>
      <w:r w:rsidR="001515D0">
        <w:rPr>
          <w:rFonts w:ascii="Times New Roman" w:hAnsi="Times New Roman" w:cs="Times New Roman"/>
        </w:rPr>
        <w:t xml:space="preserve"> in various companies in the </w:t>
      </w:r>
      <w:r w:rsidR="004074B9">
        <w:rPr>
          <w:rFonts w:ascii="Times New Roman" w:hAnsi="Times New Roman" w:cs="Times New Roman"/>
        </w:rPr>
        <w:t>nearby</w:t>
      </w:r>
      <w:r w:rsidR="00CC5C02">
        <w:rPr>
          <w:rFonts w:ascii="Times New Roman" w:hAnsi="Times New Roman" w:cs="Times New Roman"/>
        </w:rPr>
        <w:t xml:space="preserve"> </w:t>
      </w:r>
      <w:r w:rsidR="001515D0">
        <w:rPr>
          <w:rFonts w:ascii="Times New Roman" w:hAnsi="Times New Roman" w:cs="Times New Roman"/>
        </w:rPr>
        <w:t xml:space="preserve">corridor, </w:t>
      </w:r>
      <w:r w:rsidR="004A03B7">
        <w:rPr>
          <w:rFonts w:ascii="Times New Roman" w:hAnsi="Times New Roman" w:cs="Times New Roman"/>
        </w:rPr>
        <w:t xml:space="preserve">the </w:t>
      </w:r>
      <w:r w:rsidR="001515D0">
        <w:rPr>
          <w:rFonts w:ascii="Times New Roman" w:hAnsi="Times New Roman" w:cs="Times New Roman"/>
        </w:rPr>
        <w:t>institute offered testing fac</w:t>
      </w:r>
      <w:r w:rsidR="002266A1">
        <w:rPr>
          <w:rFonts w:ascii="Times New Roman" w:hAnsi="Times New Roman" w:cs="Times New Roman"/>
        </w:rPr>
        <w:t xml:space="preserve">ilities to various MSMEs in the industrial hubs, </w:t>
      </w:r>
      <w:r w:rsidR="00B3325E">
        <w:rPr>
          <w:rFonts w:ascii="Times New Roman" w:hAnsi="Times New Roman" w:cs="Times New Roman"/>
        </w:rPr>
        <w:t xml:space="preserve">and </w:t>
      </w:r>
      <w:r w:rsidR="00CF1411">
        <w:rPr>
          <w:rFonts w:ascii="Times New Roman" w:hAnsi="Times New Roman" w:cs="Times New Roman"/>
        </w:rPr>
        <w:t xml:space="preserve">a </w:t>
      </w:r>
      <w:r w:rsidR="000F29F6">
        <w:rPr>
          <w:rFonts w:ascii="Times New Roman" w:hAnsi="Times New Roman" w:cs="Times New Roman"/>
        </w:rPr>
        <w:t xml:space="preserve">significant number of </w:t>
      </w:r>
      <w:r w:rsidR="00B17E16">
        <w:rPr>
          <w:rFonts w:ascii="Times New Roman" w:hAnsi="Times New Roman" w:cs="Times New Roman"/>
        </w:rPr>
        <w:t>students were recruited by MSMEs</w:t>
      </w:r>
      <w:r w:rsidR="00B3325E">
        <w:rPr>
          <w:rFonts w:ascii="Times New Roman" w:hAnsi="Times New Roman" w:cs="Times New Roman"/>
        </w:rPr>
        <w:t>. N</w:t>
      </w:r>
      <w:r w:rsidR="001C66D7">
        <w:rPr>
          <w:rFonts w:ascii="Times New Roman" w:hAnsi="Times New Roman" w:cs="Times New Roman"/>
        </w:rPr>
        <w:t>ewly rec</w:t>
      </w:r>
      <w:r w:rsidR="00CC5C02">
        <w:rPr>
          <w:rFonts w:ascii="Times New Roman" w:hAnsi="Times New Roman" w:cs="Times New Roman"/>
        </w:rPr>
        <w:t>r</w:t>
      </w:r>
      <w:r w:rsidR="001C66D7">
        <w:rPr>
          <w:rFonts w:ascii="Times New Roman" w:hAnsi="Times New Roman" w:cs="Times New Roman"/>
        </w:rPr>
        <w:t>uited faculty membe</w:t>
      </w:r>
      <w:r w:rsidR="00CC5C02">
        <w:rPr>
          <w:rFonts w:ascii="Times New Roman" w:hAnsi="Times New Roman" w:cs="Times New Roman"/>
        </w:rPr>
        <w:t>r</w:t>
      </w:r>
      <w:r w:rsidR="001C66D7">
        <w:rPr>
          <w:rFonts w:ascii="Times New Roman" w:hAnsi="Times New Roman" w:cs="Times New Roman"/>
        </w:rPr>
        <w:t xml:space="preserve">s gained </w:t>
      </w:r>
      <w:r w:rsidR="009E5E4C">
        <w:rPr>
          <w:rFonts w:ascii="Times New Roman" w:hAnsi="Times New Roman" w:cs="Times New Roman"/>
        </w:rPr>
        <w:t>more expertise in curriculum planning</w:t>
      </w:r>
      <w:r w:rsidR="008332C3">
        <w:rPr>
          <w:rFonts w:ascii="Times New Roman" w:hAnsi="Times New Roman" w:cs="Times New Roman"/>
        </w:rPr>
        <w:t xml:space="preserve">, instructional design and delivery, </w:t>
      </w:r>
      <w:r w:rsidR="00896102">
        <w:rPr>
          <w:rFonts w:ascii="Times New Roman" w:hAnsi="Times New Roman" w:cs="Times New Roman"/>
        </w:rPr>
        <w:t xml:space="preserve">and </w:t>
      </w:r>
      <w:r w:rsidR="008F69CD">
        <w:rPr>
          <w:rFonts w:ascii="Times New Roman" w:hAnsi="Times New Roman" w:cs="Times New Roman"/>
        </w:rPr>
        <w:t xml:space="preserve">assisting the department </w:t>
      </w:r>
      <w:r w:rsidR="00E37084">
        <w:rPr>
          <w:rFonts w:ascii="Times New Roman" w:hAnsi="Times New Roman" w:cs="Times New Roman"/>
        </w:rPr>
        <w:t xml:space="preserve">in the </w:t>
      </w:r>
      <w:r w:rsidR="008F69CD">
        <w:rPr>
          <w:rFonts w:ascii="Times New Roman" w:hAnsi="Times New Roman" w:cs="Times New Roman"/>
        </w:rPr>
        <w:t>testing of industrial materials.</w:t>
      </w:r>
      <w:r w:rsidR="00896102">
        <w:rPr>
          <w:rFonts w:ascii="Times New Roman" w:hAnsi="Times New Roman" w:cs="Times New Roman"/>
        </w:rPr>
        <w:t xml:space="preserve"> Their self</w:t>
      </w:r>
      <w:r w:rsidR="00FE1793">
        <w:rPr>
          <w:rFonts w:ascii="Times New Roman" w:hAnsi="Times New Roman" w:cs="Times New Roman"/>
        </w:rPr>
        <w:t>-</w:t>
      </w:r>
      <w:r w:rsidR="00896102">
        <w:rPr>
          <w:rFonts w:ascii="Times New Roman" w:hAnsi="Times New Roman" w:cs="Times New Roman"/>
        </w:rPr>
        <w:t>confidence increased</w:t>
      </w:r>
      <w:r w:rsidR="00A537D2">
        <w:rPr>
          <w:rFonts w:ascii="Times New Roman" w:hAnsi="Times New Roman" w:cs="Times New Roman"/>
        </w:rPr>
        <w:t>. The reputation of the institute has also increased.</w:t>
      </w:r>
    </w:p>
    <w:p w14:paraId="1BDC5DF8" w14:textId="55E149A3" w:rsidR="00E92C1F" w:rsidRPr="00472B90" w:rsidRDefault="00CB7DDB" w:rsidP="00472B90">
      <w:pPr>
        <w:jc w:val="both"/>
        <w:rPr>
          <w:rFonts w:ascii="Times New Roman" w:hAnsi="Times New Roman" w:cs="Times New Roman"/>
          <w:b/>
          <w:bCs/>
        </w:rPr>
      </w:pPr>
      <w:r>
        <w:rPr>
          <w:rFonts w:ascii="Times New Roman" w:hAnsi="Times New Roman" w:cs="Times New Roman"/>
          <w:b/>
          <w:bCs/>
        </w:rPr>
        <w:t>5</w:t>
      </w:r>
      <w:r w:rsidR="00FE285D" w:rsidRPr="00472B90">
        <w:rPr>
          <w:rFonts w:ascii="Times New Roman" w:hAnsi="Times New Roman" w:cs="Times New Roman"/>
          <w:b/>
          <w:bCs/>
        </w:rPr>
        <w:t>.0 C</w:t>
      </w:r>
      <w:r w:rsidR="00094004">
        <w:rPr>
          <w:rFonts w:ascii="Times New Roman" w:hAnsi="Times New Roman" w:cs="Times New Roman"/>
          <w:b/>
          <w:bCs/>
        </w:rPr>
        <w:t>ONCLUSIONS</w:t>
      </w:r>
    </w:p>
    <w:p w14:paraId="1A5B59E1" w14:textId="4330BD69" w:rsidR="002F671B" w:rsidRPr="00472B90" w:rsidRDefault="002F671B" w:rsidP="00472B90">
      <w:pPr>
        <w:jc w:val="both"/>
        <w:rPr>
          <w:rFonts w:ascii="Times New Roman" w:hAnsi="Times New Roman" w:cs="Times New Roman"/>
        </w:rPr>
      </w:pPr>
      <w:r w:rsidRPr="00472B90">
        <w:rPr>
          <w:rFonts w:ascii="Times New Roman" w:hAnsi="Times New Roman" w:cs="Times New Roman"/>
        </w:rPr>
        <w:t>The leadership with equity</w:t>
      </w:r>
      <w:r w:rsidR="00AB43B5" w:rsidRPr="00472B90">
        <w:rPr>
          <w:rFonts w:ascii="Times New Roman" w:hAnsi="Times New Roman" w:cs="Times New Roman"/>
        </w:rPr>
        <w:t xml:space="preserve">, ethics, integrity and </w:t>
      </w:r>
      <w:r w:rsidR="00F054CA">
        <w:rPr>
          <w:rFonts w:ascii="Times New Roman" w:hAnsi="Times New Roman" w:cs="Times New Roman"/>
        </w:rPr>
        <w:t>a</w:t>
      </w:r>
      <w:r w:rsidR="00AB43B5" w:rsidRPr="00472B90">
        <w:rPr>
          <w:rFonts w:ascii="Times New Roman" w:hAnsi="Times New Roman" w:cs="Times New Roman"/>
        </w:rPr>
        <w:t xml:space="preserve"> well</w:t>
      </w:r>
      <w:r w:rsidR="00EF70DB" w:rsidRPr="00472B90">
        <w:rPr>
          <w:rFonts w:ascii="Times New Roman" w:hAnsi="Times New Roman" w:cs="Times New Roman"/>
        </w:rPr>
        <w:t>-</w:t>
      </w:r>
      <w:r w:rsidR="00AB43B5" w:rsidRPr="00472B90">
        <w:rPr>
          <w:rFonts w:ascii="Times New Roman" w:hAnsi="Times New Roman" w:cs="Times New Roman"/>
        </w:rPr>
        <w:t>designed academic culture</w:t>
      </w:r>
      <w:r w:rsidR="00414627" w:rsidRPr="00472B90">
        <w:rPr>
          <w:rFonts w:ascii="Times New Roman" w:hAnsi="Times New Roman" w:cs="Times New Roman"/>
        </w:rPr>
        <w:t xml:space="preserve"> enabled the faster development of the institution.  The </w:t>
      </w:r>
      <w:r w:rsidR="00EF70DB" w:rsidRPr="00472B90">
        <w:rPr>
          <w:rFonts w:ascii="Times New Roman" w:hAnsi="Times New Roman" w:cs="Times New Roman"/>
        </w:rPr>
        <w:t xml:space="preserve">institutional development model </w:t>
      </w:r>
      <w:r w:rsidR="00BF02C5" w:rsidRPr="00472B90">
        <w:rPr>
          <w:rFonts w:ascii="Times New Roman" w:hAnsi="Times New Roman" w:cs="Times New Roman"/>
        </w:rPr>
        <w:t xml:space="preserve">incorporated </w:t>
      </w:r>
      <w:r w:rsidR="006A618E">
        <w:rPr>
          <w:rFonts w:ascii="Times New Roman" w:hAnsi="Times New Roman" w:cs="Times New Roman"/>
        </w:rPr>
        <w:t xml:space="preserve">needed </w:t>
      </w:r>
      <w:r w:rsidR="00BF02C5" w:rsidRPr="00472B90">
        <w:rPr>
          <w:rFonts w:ascii="Times New Roman" w:hAnsi="Times New Roman" w:cs="Times New Roman"/>
        </w:rPr>
        <w:t xml:space="preserve">equity in recruitment, promotion, </w:t>
      </w:r>
      <w:r w:rsidR="00B12824" w:rsidRPr="00472B90">
        <w:rPr>
          <w:rFonts w:ascii="Times New Roman" w:hAnsi="Times New Roman" w:cs="Times New Roman"/>
        </w:rPr>
        <w:t xml:space="preserve">and </w:t>
      </w:r>
      <w:r w:rsidR="00BF02C5" w:rsidRPr="00472B90">
        <w:rPr>
          <w:rFonts w:ascii="Times New Roman" w:hAnsi="Times New Roman" w:cs="Times New Roman"/>
        </w:rPr>
        <w:t>training the faculty me</w:t>
      </w:r>
      <w:r w:rsidR="00B12824" w:rsidRPr="00472B90">
        <w:rPr>
          <w:rFonts w:ascii="Times New Roman" w:hAnsi="Times New Roman" w:cs="Times New Roman"/>
        </w:rPr>
        <w:t>m</w:t>
      </w:r>
      <w:r w:rsidR="00BF02C5" w:rsidRPr="00472B90">
        <w:rPr>
          <w:rFonts w:ascii="Times New Roman" w:hAnsi="Times New Roman" w:cs="Times New Roman"/>
        </w:rPr>
        <w:t>bers</w:t>
      </w:r>
      <w:r w:rsidR="00B12824" w:rsidRPr="00472B90">
        <w:rPr>
          <w:rFonts w:ascii="Times New Roman" w:hAnsi="Times New Roman" w:cs="Times New Roman"/>
        </w:rPr>
        <w:t xml:space="preserve">. </w:t>
      </w:r>
      <w:r w:rsidR="00F054CA">
        <w:rPr>
          <w:rFonts w:ascii="Times New Roman" w:hAnsi="Times New Roman" w:cs="Times New Roman"/>
        </w:rPr>
        <w:t>I</w:t>
      </w:r>
      <w:r w:rsidR="00B12824" w:rsidRPr="00472B90">
        <w:rPr>
          <w:rFonts w:ascii="Times New Roman" w:hAnsi="Times New Roman" w:cs="Times New Roman"/>
        </w:rPr>
        <w:t xml:space="preserve">ntegrity </w:t>
      </w:r>
      <w:r w:rsidR="00CF6C16">
        <w:rPr>
          <w:rFonts w:ascii="Times New Roman" w:hAnsi="Times New Roman" w:cs="Times New Roman"/>
        </w:rPr>
        <w:t>has to be</w:t>
      </w:r>
      <w:r w:rsidR="00B12824" w:rsidRPr="00472B90">
        <w:rPr>
          <w:rFonts w:ascii="Times New Roman" w:hAnsi="Times New Roman" w:cs="Times New Roman"/>
        </w:rPr>
        <w:t xml:space="preserve"> followed by </w:t>
      </w:r>
      <w:r w:rsidR="006067D9" w:rsidRPr="00472B90">
        <w:rPr>
          <w:rFonts w:ascii="Times New Roman" w:hAnsi="Times New Roman" w:cs="Times New Roman"/>
        </w:rPr>
        <w:t xml:space="preserve">the management, faculty, and students. The academic ecosystem </w:t>
      </w:r>
      <w:r w:rsidR="002F2858">
        <w:rPr>
          <w:rFonts w:ascii="Times New Roman" w:hAnsi="Times New Roman" w:cs="Times New Roman"/>
        </w:rPr>
        <w:t xml:space="preserve">shall </w:t>
      </w:r>
      <w:r w:rsidR="006067D9" w:rsidRPr="00472B90">
        <w:rPr>
          <w:rFonts w:ascii="Times New Roman" w:hAnsi="Times New Roman" w:cs="Times New Roman"/>
        </w:rPr>
        <w:t>provid</w:t>
      </w:r>
      <w:r w:rsidR="002F2858">
        <w:rPr>
          <w:rFonts w:ascii="Times New Roman" w:hAnsi="Times New Roman" w:cs="Times New Roman"/>
        </w:rPr>
        <w:t>e</w:t>
      </w:r>
      <w:r w:rsidR="006067D9" w:rsidRPr="00472B90">
        <w:rPr>
          <w:rFonts w:ascii="Times New Roman" w:hAnsi="Times New Roman" w:cs="Times New Roman"/>
        </w:rPr>
        <w:t xml:space="preserve"> </w:t>
      </w:r>
      <w:r w:rsidR="008A45B8" w:rsidRPr="00472B90">
        <w:rPr>
          <w:rFonts w:ascii="Times New Roman" w:hAnsi="Times New Roman" w:cs="Times New Roman"/>
        </w:rPr>
        <w:t>needed satisfaction to all stakeholders.</w:t>
      </w:r>
      <w:r w:rsidR="0036394F" w:rsidRPr="00472B90">
        <w:rPr>
          <w:rFonts w:ascii="Times New Roman" w:hAnsi="Times New Roman" w:cs="Times New Roman"/>
        </w:rPr>
        <w:t xml:space="preserve"> The institute offer</w:t>
      </w:r>
      <w:r w:rsidR="0017131F">
        <w:rPr>
          <w:rFonts w:ascii="Times New Roman" w:hAnsi="Times New Roman" w:cs="Times New Roman"/>
        </w:rPr>
        <w:t>s</w:t>
      </w:r>
      <w:r w:rsidR="0036394F" w:rsidRPr="00472B90">
        <w:rPr>
          <w:rFonts w:ascii="Times New Roman" w:hAnsi="Times New Roman" w:cs="Times New Roman"/>
        </w:rPr>
        <w:t xml:space="preserve"> many employee development courses and </w:t>
      </w:r>
      <w:r w:rsidR="0017131F">
        <w:rPr>
          <w:rFonts w:ascii="Times New Roman" w:hAnsi="Times New Roman" w:cs="Times New Roman"/>
        </w:rPr>
        <w:t>assist</w:t>
      </w:r>
      <w:r w:rsidR="00811BC6">
        <w:rPr>
          <w:rFonts w:ascii="Times New Roman" w:hAnsi="Times New Roman" w:cs="Times New Roman"/>
        </w:rPr>
        <w:t>s</w:t>
      </w:r>
      <w:r w:rsidR="0017131F">
        <w:rPr>
          <w:rFonts w:ascii="Times New Roman" w:hAnsi="Times New Roman" w:cs="Times New Roman"/>
        </w:rPr>
        <w:t xml:space="preserve"> faculty members </w:t>
      </w:r>
      <w:r w:rsidR="00BC2030">
        <w:rPr>
          <w:rFonts w:ascii="Times New Roman" w:hAnsi="Times New Roman" w:cs="Times New Roman"/>
        </w:rPr>
        <w:t xml:space="preserve">to </w:t>
      </w:r>
      <w:r w:rsidR="0036394F" w:rsidRPr="00472B90">
        <w:rPr>
          <w:rFonts w:ascii="Times New Roman" w:hAnsi="Times New Roman" w:cs="Times New Roman"/>
        </w:rPr>
        <w:t>bec</w:t>
      </w:r>
      <w:r w:rsidR="0017131F">
        <w:rPr>
          <w:rFonts w:ascii="Times New Roman" w:hAnsi="Times New Roman" w:cs="Times New Roman"/>
        </w:rPr>
        <w:t>o</w:t>
      </w:r>
      <w:r w:rsidR="00E3491B" w:rsidRPr="00472B90">
        <w:rPr>
          <w:rFonts w:ascii="Times New Roman" w:hAnsi="Times New Roman" w:cs="Times New Roman"/>
        </w:rPr>
        <w:t>me leader</w:t>
      </w:r>
      <w:r w:rsidR="00BC2030">
        <w:rPr>
          <w:rFonts w:ascii="Times New Roman" w:hAnsi="Times New Roman" w:cs="Times New Roman"/>
        </w:rPr>
        <w:t>s</w:t>
      </w:r>
      <w:r w:rsidR="00E3491B" w:rsidRPr="00472B90">
        <w:rPr>
          <w:rFonts w:ascii="Times New Roman" w:hAnsi="Times New Roman" w:cs="Times New Roman"/>
        </w:rPr>
        <w:t xml:space="preserve"> in cooperating with companies. The motivated students</w:t>
      </w:r>
      <w:r w:rsidR="00BC2030">
        <w:rPr>
          <w:rFonts w:ascii="Times New Roman" w:hAnsi="Times New Roman" w:cs="Times New Roman"/>
        </w:rPr>
        <w:t xml:space="preserve"> shall </w:t>
      </w:r>
      <w:r w:rsidR="00E3491B" w:rsidRPr="00472B90">
        <w:rPr>
          <w:rFonts w:ascii="Times New Roman" w:hAnsi="Times New Roman" w:cs="Times New Roman"/>
        </w:rPr>
        <w:t xml:space="preserve">continue higher education. The return on </w:t>
      </w:r>
      <w:r w:rsidR="00411CBF" w:rsidRPr="00472B90">
        <w:rPr>
          <w:rFonts w:ascii="Times New Roman" w:hAnsi="Times New Roman" w:cs="Times New Roman"/>
        </w:rPr>
        <w:t>investment yielded excellent intangible benefits</w:t>
      </w:r>
      <w:r w:rsidR="00F13963">
        <w:rPr>
          <w:rFonts w:ascii="Times New Roman" w:hAnsi="Times New Roman" w:cs="Times New Roman"/>
        </w:rPr>
        <w:t xml:space="preserve"> also</w:t>
      </w:r>
      <w:r w:rsidR="00411CBF" w:rsidRPr="00472B90">
        <w:rPr>
          <w:rFonts w:ascii="Times New Roman" w:hAnsi="Times New Roman" w:cs="Times New Roman"/>
        </w:rPr>
        <w:t>.</w:t>
      </w:r>
      <w:r w:rsidR="000653ED" w:rsidRPr="00472B90">
        <w:rPr>
          <w:rFonts w:ascii="Times New Roman" w:hAnsi="Times New Roman" w:cs="Times New Roman"/>
        </w:rPr>
        <w:t xml:space="preserve"> The selected 2</w:t>
      </w:r>
      <w:r w:rsidR="00F13963">
        <w:rPr>
          <w:rFonts w:ascii="Times New Roman" w:hAnsi="Times New Roman" w:cs="Times New Roman"/>
        </w:rPr>
        <w:t>5</w:t>
      </w:r>
      <w:r w:rsidR="000653ED" w:rsidRPr="00472B90">
        <w:rPr>
          <w:rFonts w:ascii="Times New Roman" w:hAnsi="Times New Roman" w:cs="Times New Roman"/>
        </w:rPr>
        <w:t xml:space="preserve"> factors can’t be ignored </w:t>
      </w:r>
      <w:r w:rsidR="006A220F" w:rsidRPr="00472B90">
        <w:rPr>
          <w:rFonts w:ascii="Times New Roman" w:hAnsi="Times New Roman" w:cs="Times New Roman"/>
        </w:rPr>
        <w:t>for flawless institutional development</w:t>
      </w:r>
      <w:r w:rsidR="001C5531">
        <w:rPr>
          <w:rFonts w:ascii="Times New Roman" w:hAnsi="Times New Roman" w:cs="Times New Roman"/>
        </w:rPr>
        <w:t xml:space="preserve"> with </w:t>
      </w:r>
      <w:r w:rsidR="00164FCD">
        <w:rPr>
          <w:rFonts w:ascii="Times New Roman" w:hAnsi="Times New Roman" w:cs="Times New Roman"/>
        </w:rPr>
        <w:t xml:space="preserve">a </w:t>
      </w:r>
      <w:r w:rsidR="001C5531">
        <w:rPr>
          <w:rFonts w:ascii="Times New Roman" w:hAnsi="Times New Roman" w:cs="Times New Roman"/>
        </w:rPr>
        <w:t>well</w:t>
      </w:r>
      <w:r w:rsidR="00D83F0C">
        <w:rPr>
          <w:rFonts w:ascii="Times New Roman" w:hAnsi="Times New Roman" w:cs="Times New Roman"/>
        </w:rPr>
        <w:t>-</w:t>
      </w:r>
      <w:r w:rsidR="001C5531">
        <w:rPr>
          <w:rFonts w:ascii="Times New Roman" w:hAnsi="Times New Roman" w:cs="Times New Roman"/>
        </w:rPr>
        <w:t>designed academic ecosystem.</w:t>
      </w:r>
    </w:p>
    <w:p w14:paraId="3E571A89" w14:textId="1C4FA536" w:rsidR="00E92C1F" w:rsidRDefault="00CB7DDB" w:rsidP="00472B90">
      <w:pPr>
        <w:jc w:val="both"/>
        <w:rPr>
          <w:rFonts w:ascii="Times New Roman" w:hAnsi="Times New Roman" w:cs="Times New Roman"/>
        </w:rPr>
      </w:pPr>
      <w:r>
        <w:rPr>
          <w:rFonts w:ascii="Times New Roman" w:hAnsi="Times New Roman" w:cs="Times New Roman"/>
          <w:b/>
          <w:bCs/>
        </w:rPr>
        <w:t xml:space="preserve">5.1 </w:t>
      </w:r>
      <w:r w:rsidR="005F7C44">
        <w:rPr>
          <w:rFonts w:ascii="Times New Roman" w:hAnsi="Times New Roman" w:cs="Times New Roman"/>
          <w:b/>
          <w:bCs/>
        </w:rPr>
        <w:t>Limitations</w:t>
      </w:r>
      <w:r w:rsidR="003422DA" w:rsidRPr="00472B90">
        <w:rPr>
          <w:rFonts w:ascii="Times New Roman" w:hAnsi="Times New Roman" w:cs="Times New Roman"/>
          <w:b/>
          <w:bCs/>
        </w:rPr>
        <w:t xml:space="preserve"> of the Model</w:t>
      </w:r>
      <w:r w:rsidR="003422DA" w:rsidRPr="00472B90">
        <w:rPr>
          <w:rFonts w:ascii="Times New Roman" w:hAnsi="Times New Roman" w:cs="Times New Roman"/>
        </w:rPr>
        <w:t>:</w:t>
      </w:r>
      <w:r w:rsidR="00CB78E2" w:rsidRPr="00472B90">
        <w:rPr>
          <w:rFonts w:ascii="Times New Roman" w:hAnsi="Times New Roman" w:cs="Times New Roman"/>
        </w:rPr>
        <w:t xml:space="preserve"> The validation was done in only one instit</w:t>
      </w:r>
      <w:r w:rsidR="00D43A52" w:rsidRPr="00472B90">
        <w:rPr>
          <w:rFonts w:ascii="Times New Roman" w:hAnsi="Times New Roman" w:cs="Times New Roman"/>
        </w:rPr>
        <w:t>ute. The cooperation of stakeholders</w:t>
      </w:r>
      <w:r w:rsidR="0025139F" w:rsidRPr="00472B90">
        <w:rPr>
          <w:rFonts w:ascii="Times New Roman" w:hAnsi="Times New Roman" w:cs="Times New Roman"/>
        </w:rPr>
        <w:t xml:space="preserve"> </w:t>
      </w:r>
      <w:r w:rsidR="005C7848" w:rsidRPr="00472B90">
        <w:rPr>
          <w:rFonts w:ascii="Times New Roman" w:hAnsi="Times New Roman" w:cs="Times New Roman"/>
        </w:rPr>
        <w:t>has</w:t>
      </w:r>
      <w:r w:rsidR="0025139F" w:rsidRPr="00472B90">
        <w:rPr>
          <w:rFonts w:ascii="Times New Roman" w:hAnsi="Times New Roman" w:cs="Times New Roman"/>
        </w:rPr>
        <w:t xml:space="preserve"> to be ensured for implementation. For modernizing the labs and workshops</w:t>
      </w:r>
      <w:r w:rsidR="00F009B0">
        <w:rPr>
          <w:rFonts w:ascii="Times New Roman" w:hAnsi="Times New Roman" w:cs="Times New Roman"/>
        </w:rPr>
        <w:t>,</w:t>
      </w:r>
      <w:r w:rsidR="0025139F" w:rsidRPr="00472B90">
        <w:rPr>
          <w:rFonts w:ascii="Times New Roman" w:hAnsi="Times New Roman" w:cs="Times New Roman"/>
        </w:rPr>
        <w:t xml:space="preserve"> </w:t>
      </w:r>
      <w:r w:rsidR="00131B0A">
        <w:rPr>
          <w:rFonts w:ascii="Times New Roman" w:hAnsi="Times New Roman" w:cs="Times New Roman"/>
        </w:rPr>
        <w:t xml:space="preserve">a </w:t>
      </w:r>
      <w:r w:rsidR="005C7848" w:rsidRPr="00472B90">
        <w:rPr>
          <w:rFonts w:ascii="Times New Roman" w:hAnsi="Times New Roman" w:cs="Times New Roman"/>
        </w:rPr>
        <w:t xml:space="preserve">substantial amount of funds </w:t>
      </w:r>
      <w:r w:rsidR="00F256B6">
        <w:rPr>
          <w:rFonts w:ascii="Times New Roman" w:hAnsi="Times New Roman" w:cs="Times New Roman"/>
        </w:rPr>
        <w:t>is</w:t>
      </w:r>
      <w:r w:rsidR="005C7848" w:rsidRPr="00472B90">
        <w:rPr>
          <w:rFonts w:ascii="Times New Roman" w:hAnsi="Times New Roman" w:cs="Times New Roman"/>
        </w:rPr>
        <w:t xml:space="preserve"> required.</w:t>
      </w:r>
      <w:r w:rsidR="00D87B0E" w:rsidRPr="00472B90">
        <w:rPr>
          <w:rFonts w:ascii="Times New Roman" w:hAnsi="Times New Roman" w:cs="Times New Roman"/>
        </w:rPr>
        <w:t xml:space="preserve"> It is difficult to get collaboration </w:t>
      </w:r>
      <w:r w:rsidR="00293E17">
        <w:rPr>
          <w:rFonts w:ascii="Times New Roman" w:hAnsi="Times New Roman" w:cs="Times New Roman"/>
        </w:rPr>
        <w:t>from</w:t>
      </w:r>
      <w:r w:rsidR="00D87B0E" w:rsidRPr="00472B90">
        <w:rPr>
          <w:rFonts w:ascii="Times New Roman" w:hAnsi="Times New Roman" w:cs="Times New Roman"/>
        </w:rPr>
        <w:t xml:space="preserve"> the companies</w:t>
      </w:r>
      <w:r w:rsidR="00DB6AD8" w:rsidRPr="00472B90">
        <w:rPr>
          <w:rFonts w:ascii="Times New Roman" w:hAnsi="Times New Roman" w:cs="Times New Roman"/>
        </w:rPr>
        <w:t xml:space="preserve"> for closely working with the institute. </w:t>
      </w:r>
      <w:r w:rsidR="00385B65" w:rsidRPr="00472B90">
        <w:rPr>
          <w:rFonts w:ascii="Times New Roman" w:hAnsi="Times New Roman" w:cs="Times New Roman"/>
        </w:rPr>
        <w:t xml:space="preserve"> All these are to be resolved for implementing the model.</w:t>
      </w:r>
      <w:r w:rsidR="00753281">
        <w:rPr>
          <w:rFonts w:ascii="Times New Roman" w:hAnsi="Times New Roman" w:cs="Times New Roman"/>
        </w:rPr>
        <w:t xml:space="preserve"> </w:t>
      </w:r>
      <w:r w:rsidR="00922C38">
        <w:rPr>
          <w:rFonts w:ascii="Times New Roman" w:hAnsi="Times New Roman" w:cs="Times New Roman"/>
        </w:rPr>
        <w:t>Further, t</w:t>
      </w:r>
      <w:r w:rsidR="00753281">
        <w:rPr>
          <w:rFonts w:ascii="Times New Roman" w:hAnsi="Times New Roman" w:cs="Times New Roman"/>
        </w:rPr>
        <w:t xml:space="preserve">here is </w:t>
      </w:r>
      <w:r w:rsidR="00234E22">
        <w:rPr>
          <w:rFonts w:ascii="Times New Roman" w:hAnsi="Times New Roman" w:cs="Times New Roman"/>
        </w:rPr>
        <w:t xml:space="preserve">a </w:t>
      </w:r>
      <w:r w:rsidR="00753281">
        <w:rPr>
          <w:rFonts w:ascii="Times New Roman" w:hAnsi="Times New Roman" w:cs="Times New Roman"/>
        </w:rPr>
        <w:t xml:space="preserve">need for </w:t>
      </w:r>
      <w:r w:rsidR="00727B0C">
        <w:rPr>
          <w:rFonts w:ascii="Times New Roman" w:hAnsi="Times New Roman" w:cs="Times New Roman"/>
        </w:rPr>
        <w:t>a</w:t>
      </w:r>
      <w:r w:rsidR="00753281">
        <w:rPr>
          <w:rFonts w:ascii="Times New Roman" w:hAnsi="Times New Roman" w:cs="Times New Roman"/>
        </w:rPr>
        <w:t xml:space="preserve"> government policy for </w:t>
      </w:r>
      <w:r w:rsidR="00234E22">
        <w:rPr>
          <w:rFonts w:ascii="Times New Roman" w:hAnsi="Times New Roman" w:cs="Times New Roman"/>
        </w:rPr>
        <w:t>close interaction with engineering institutes.</w:t>
      </w:r>
      <w:r w:rsidR="00871BA2">
        <w:rPr>
          <w:rFonts w:ascii="Times New Roman" w:hAnsi="Times New Roman" w:cs="Times New Roman"/>
        </w:rPr>
        <w:t xml:space="preserve"> Recruiting industry experts for </w:t>
      </w:r>
      <w:r w:rsidR="00441F8D">
        <w:rPr>
          <w:rFonts w:ascii="Times New Roman" w:hAnsi="Times New Roman" w:cs="Times New Roman"/>
        </w:rPr>
        <w:t>short-term service is also a tough problem.</w:t>
      </w:r>
    </w:p>
    <w:p w14:paraId="24C03DCA" w14:textId="4265AE5E" w:rsidR="003D647B" w:rsidRPr="00472B90" w:rsidRDefault="003D647B" w:rsidP="00472B90">
      <w:pPr>
        <w:jc w:val="both"/>
        <w:rPr>
          <w:rFonts w:ascii="Times New Roman" w:hAnsi="Times New Roman" w:cs="Times New Roman"/>
        </w:rPr>
      </w:pPr>
      <w:r w:rsidRPr="00EB6E39">
        <w:rPr>
          <w:rFonts w:ascii="Times New Roman" w:hAnsi="Times New Roman" w:cs="Times New Roman"/>
          <w:b/>
          <w:bCs/>
        </w:rPr>
        <w:t xml:space="preserve">5.2 </w:t>
      </w:r>
      <w:r w:rsidR="00354A70">
        <w:rPr>
          <w:rFonts w:ascii="Times New Roman" w:hAnsi="Times New Roman" w:cs="Times New Roman"/>
          <w:b/>
          <w:bCs/>
        </w:rPr>
        <w:t xml:space="preserve">Suggested </w:t>
      </w:r>
      <w:r w:rsidR="009F40D9" w:rsidRPr="00EB6E39">
        <w:rPr>
          <w:rFonts w:ascii="Times New Roman" w:hAnsi="Times New Roman" w:cs="Times New Roman"/>
          <w:b/>
          <w:bCs/>
        </w:rPr>
        <w:t>Follow</w:t>
      </w:r>
      <w:r w:rsidR="00DA054B">
        <w:rPr>
          <w:rFonts w:ascii="Times New Roman" w:hAnsi="Times New Roman" w:cs="Times New Roman"/>
          <w:b/>
          <w:bCs/>
        </w:rPr>
        <w:t>-</w:t>
      </w:r>
      <w:r w:rsidR="009F40D9" w:rsidRPr="00EB6E39">
        <w:rPr>
          <w:rFonts w:ascii="Times New Roman" w:hAnsi="Times New Roman" w:cs="Times New Roman"/>
          <w:b/>
          <w:bCs/>
        </w:rPr>
        <w:t>up</w:t>
      </w:r>
      <w:r w:rsidRPr="00EB6E39">
        <w:rPr>
          <w:rFonts w:ascii="Times New Roman" w:hAnsi="Times New Roman" w:cs="Times New Roman"/>
          <w:b/>
          <w:bCs/>
        </w:rPr>
        <w:t xml:space="preserve"> Research</w:t>
      </w:r>
      <w:r w:rsidR="009F40D9">
        <w:rPr>
          <w:rFonts w:ascii="Times New Roman" w:hAnsi="Times New Roman" w:cs="Times New Roman"/>
        </w:rPr>
        <w:t xml:space="preserve">: </w:t>
      </w:r>
      <w:r w:rsidR="00EF195A">
        <w:rPr>
          <w:rFonts w:ascii="Times New Roman" w:hAnsi="Times New Roman" w:cs="Times New Roman"/>
        </w:rPr>
        <w:t xml:space="preserve">Further steps can be </w:t>
      </w:r>
      <w:r w:rsidR="001162C5">
        <w:rPr>
          <w:rFonts w:ascii="Times New Roman" w:hAnsi="Times New Roman" w:cs="Times New Roman"/>
        </w:rPr>
        <w:t xml:space="preserve">undertaken to include factors </w:t>
      </w:r>
      <w:r w:rsidR="00D6080F">
        <w:rPr>
          <w:rFonts w:ascii="Times New Roman" w:hAnsi="Times New Roman" w:cs="Times New Roman"/>
        </w:rPr>
        <w:t xml:space="preserve">that are essential to </w:t>
      </w:r>
      <w:r w:rsidR="00805569">
        <w:rPr>
          <w:rFonts w:ascii="Times New Roman" w:hAnsi="Times New Roman" w:cs="Times New Roman"/>
        </w:rPr>
        <w:t>overcome failures in engineering education</w:t>
      </w:r>
      <w:r w:rsidR="00D01B14">
        <w:rPr>
          <w:rFonts w:ascii="Times New Roman" w:hAnsi="Times New Roman" w:cs="Times New Roman"/>
        </w:rPr>
        <w:t xml:space="preserve"> and risk management</w:t>
      </w:r>
      <w:r w:rsidR="003A3F1B">
        <w:rPr>
          <w:rFonts w:ascii="Times New Roman" w:hAnsi="Times New Roman" w:cs="Times New Roman"/>
        </w:rPr>
        <w:t>.</w:t>
      </w:r>
    </w:p>
    <w:p w14:paraId="2EA1CDC4" w14:textId="250AB70F" w:rsidR="00E92C1F" w:rsidRPr="00472B90" w:rsidRDefault="00E92C1F" w:rsidP="00472B90">
      <w:pPr>
        <w:jc w:val="both"/>
        <w:rPr>
          <w:rFonts w:ascii="Times New Roman" w:hAnsi="Times New Roman" w:cs="Times New Roman"/>
          <w:b/>
          <w:bCs/>
        </w:rPr>
      </w:pPr>
      <w:r w:rsidRPr="00472B90">
        <w:rPr>
          <w:rFonts w:ascii="Times New Roman" w:hAnsi="Times New Roman" w:cs="Times New Roman"/>
          <w:b/>
          <w:bCs/>
        </w:rPr>
        <w:t>R</w:t>
      </w:r>
      <w:r w:rsidR="00F06D45">
        <w:rPr>
          <w:rFonts w:ascii="Times New Roman" w:hAnsi="Times New Roman" w:cs="Times New Roman"/>
          <w:b/>
          <w:bCs/>
        </w:rPr>
        <w:t>EFERENCES</w:t>
      </w:r>
    </w:p>
    <w:p w14:paraId="54840EC5" w14:textId="256C203F" w:rsidR="00822A75" w:rsidRPr="00472B90" w:rsidRDefault="00C31DD5" w:rsidP="00472B90">
      <w:pPr>
        <w:jc w:val="both"/>
        <w:rPr>
          <w:rFonts w:ascii="Times New Roman" w:hAnsi="Times New Roman" w:cs="Times New Roman"/>
        </w:rPr>
      </w:pPr>
      <w:r w:rsidRPr="00472B90">
        <w:rPr>
          <w:rFonts w:ascii="Times New Roman" w:hAnsi="Times New Roman" w:cs="Times New Roman"/>
        </w:rPr>
        <w:t>[1</w:t>
      </w:r>
      <w:r w:rsidR="00A943AA" w:rsidRPr="00472B90">
        <w:rPr>
          <w:rFonts w:ascii="Times New Roman" w:hAnsi="Times New Roman" w:cs="Times New Roman"/>
        </w:rPr>
        <w:t>]</w:t>
      </w:r>
      <w:r w:rsidRPr="00472B90">
        <w:rPr>
          <w:rFonts w:ascii="Times New Roman" w:hAnsi="Times New Roman" w:cs="Times New Roman"/>
        </w:rPr>
        <w:t xml:space="preserve"> </w:t>
      </w:r>
      <w:r w:rsidR="008C3AB3" w:rsidRPr="00472B90">
        <w:rPr>
          <w:rFonts w:ascii="Times New Roman" w:hAnsi="Times New Roman" w:cs="Times New Roman"/>
        </w:rPr>
        <w:t>Adam R. Carberry</w:t>
      </w:r>
      <w:r w:rsidR="00793110" w:rsidRPr="00472B90">
        <w:rPr>
          <w:rFonts w:ascii="Times New Roman" w:hAnsi="Times New Roman" w:cs="Times New Roman"/>
        </w:rPr>
        <w:t xml:space="preserve"> and Dale R.</w:t>
      </w:r>
      <w:r w:rsidR="000D5527" w:rsidRPr="00472B90">
        <w:rPr>
          <w:rFonts w:ascii="Times New Roman" w:hAnsi="Times New Roman" w:cs="Times New Roman"/>
        </w:rPr>
        <w:t xml:space="preserve"> </w:t>
      </w:r>
      <w:r w:rsidR="00793110" w:rsidRPr="00472B90">
        <w:rPr>
          <w:rFonts w:ascii="Times New Roman" w:hAnsi="Times New Roman" w:cs="Times New Roman"/>
        </w:rPr>
        <w:t>Baker. (2018)</w:t>
      </w:r>
      <w:r w:rsidR="000D5527" w:rsidRPr="00472B90">
        <w:rPr>
          <w:rFonts w:ascii="Times New Roman" w:hAnsi="Times New Roman" w:cs="Times New Roman"/>
        </w:rPr>
        <w:t>. The Impact of Culture</w:t>
      </w:r>
      <w:r w:rsidR="00DB420D" w:rsidRPr="00472B90">
        <w:rPr>
          <w:rFonts w:ascii="Times New Roman" w:hAnsi="Times New Roman" w:cs="Times New Roman"/>
        </w:rPr>
        <w:t xml:space="preserve"> on Engineering and Engineering Education</w:t>
      </w:r>
      <w:r w:rsidR="000F69D0" w:rsidRPr="00472B90">
        <w:rPr>
          <w:rFonts w:ascii="Times New Roman" w:hAnsi="Times New Roman" w:cs="Times New Roman"/>
        </w:rPr>
        <w:t>. DOI:10.1007/978-3</w:t>
      </w:r>
      <w:r w:rsidR="0074084C" w:rsidRPr="00472B90">
        <w:rPr>
          <w:rFonts w:ascii="Times New Roman" w:hAnsi="Times New Roman" w:cs="Times New Roman"/>
        </w:rPr>
        <w:t>-319-66659-4_10</w:t>
      </w:r>
      <w:r w:rsidR="00C14C4A" w:rsidRPr="00472B90">
        <w:rPr>
          <w:rFonts w:ascii="Times New Roman" w:hAnsi="Times New Roman" w:cs="Times New Roman"/>
        </w:rPr>
        <w:t xml:space="preserve"> Corpus ID:1894145</w:t>
      </w:r>
      <w:r w:rsidR="00812FBB" w:rsidRPr="00472B90">
        <w:rPr>
          <w:rFonts w:ascii="Times New Roman" w:hAnsi="Times New Roman" w:cs="Times New Roman"/>
        </w:rPr>
        <w:t>10 In book: Cognition, Meta</w:t>
      </w:r>
      <w:r w:rsidR="00232389" w:rsidRPr="00472B90">
        <w:rPr>
          <w:rFonts w:ascii="Times New Roman" w:hAnsi="Times New Roman" w:cs="Times New Roman"/>
        </w:rPr>
        <w:t>cognition, and Culture in STEM Education</w:t>
      </w:r>
      <w:r w:rsidR="00B25905" w:rsidRPr="00472B90">
        <w:rPr>
          <w:rFonts w:ascii="Times New Roman" w:hAnsi="Times New Roman" w:cs="Times New Roman"/>
        </w:rPr>
        <w:t xml:space="preserve">.pp217-239. </w:t>
      </w:r>
      <w:hyperlink r:id="rId6" w:history="1">
        <w:r w:rsidR="00E7520E" w:rsidRPr="00472B90">
          <w:rPr>
            <w:rStyle w:val="Hyperlink"/>
            <w:rFonts w:ascii="Times New Roman" w:hAnsi="Times New Roman" w:cs="Times New Roman"/>
          </w:rPr>
          <w:t>https://researchgate.net/321475949-The</w:t>
        </w:r>
      </w:hyperlink>
      <w:r w:rsidR="00E7520E" w:rsidRPr="00472B90">
        <w:rPr>
          <w:rFonts w:ascii="Times New Roman" w:hAnsi="Times New Roman" w:cs="Times New Roman"/>
        </w:rPr>
        <w:t xml:space="preserve"> </w:t>
      </w:r>
    </w:p>
    <w:p w14:paraId="6886DECE" w14:textId="0B570BCB" w:rsidR="008C3AB3" w:rsidRPr="00472B90" w:rsidRDefault="00C31DD5" w:rsidP="00472B90">
      <w:pPr>
        <w:jc w:val="both"/>
        <w:rPr>
          <w:rFonts w:ascii="Times New Roman" w:hAnsi="Times New Roman" w:cs="Times New Roman"/>
        </w:rPr>
      </w:pPr>
      <w:r w:rsidRPr="00472B90">
        <w:rPr>
          <w:rFonts w:ascii="Times New Roman" w:hAnsi="Times New Roman" w:cs="Times New Roman"/>
        </w:rPr>
        <w:t xml:space="preserve">[2] </w:t>
      </w:r>
      <w:r w:rsidR="00FC2977" w:rsidRPr="00472B90">
        <w:rPr>
          <w:rFonts w:ascii="Times New Roman" w:hAnsi="Times New Roman" w:cs="Times New Roman"/>
        </w:rPr>
        <w:t xml:space="preserve">Admin. </w:t>
      </w:r>
      <w:r w:rsidR="00050F55" w:rsidRPr="00472B90">
        <w:rPr>
          <w:rFonts w:ascii="Times New Roman" w:hAnsi="Times New Roman" w:cs="Times New Roman"/>
        </w:rPr>
        <w:t xml:space="preserve">(2022). </w:t>
      </w:r>
      <w:r w:rsidR="00E7520E" w:rsidRPr="00472B90">
        <w:rPr>
          <w:rFonts w:ascii="Times New Roman" w:hAnsi="Times New Roman" w:cs="Times New Roman"/>
        </w:rPr>
        <w:t>Impact-of-Culture-on</w:t>
      </w:r>
      <w:r w:rsidR="00B8739D" w:rsidRPr="00472B90">
        <w:rPr>
          <w:rFonts w:ascii="Times New Roman" w:hAnsi="Times New Roman" w:cs="Times New Roman"/>
        </w:rPr>
        <w:t xml:space="preserve"> Education</w:t>
      </w:r>
      <w:r w:rsidR="00050F55" w:rsidRPr="00472B90">
        <w:rPr>
          <w:rFonts w:ascii="Times New Roman" w:hAnsi="Times New Roman" w:cs="Times New Roman"/>
        </w:rPr>
        <w:t xml:space="preserve">. </w:t>
      </w:r>
      <w:hyperlink r:id="rId7" w:history="1">
        <w:r w:rsidR="00EC0DDB" w:rsidRPr="00472B90">
          <w:rPr>
            <w:rStyle w:val="Hyperlink"/>
            <w:rFonts w:ascii="Times New Roman" w:hAnsi="Times New Roman" w:cs="Times New Roman"/>
          </w:rPr>
          <w:t>https://educationtoday.org/impact-of-culture-on-education/</w:t>
        </w:r>
      </w:hyperlink>
    </w:p>
    <w:p w14:paraId="4D02884E" w14:textId="61FB9384" w:rsidR="00EC0DDB" w:rsidRPr="00472B90" w:rsidRDefault="00C31DD5" w:rsidP="00472B90">
      <w:pPr>
        <w:jc w:val="both"/>
        <w:rPr>
          <w:rFonts w:ascii="Times New Roman" w:hAnsi="Times New Roman" w:cs="Times New Roman"/>
        </w:rPr>
      </w:pPr>
      <w:r w:rsidRPr="00472B90">
        <w:rPr>
          <w:rFonts w:ascii="Times New Roman" w:hAnsi="Times New Roman" w:cs="Times New Roman"/>
        </w:rPr>
        <w:t xml:space="preserve">[3] </w:t>
      </w:r>
      <w:r w:rsidR="00EC0DDB" w:rsidRPr="00472B90">
        <w:rPr>
          <w:rFonts w:ascii="Times New Roman" w:hAnsi="Times New Roman" w:cs="Times New Roman"/>
        </w:rPr>
        <w:t xml:space="preserve">Adrianna </w:t>
      </w:r>
      <w:proofErr w:type="spellStart"/>
      <w:r w:rsidR="00EC0DDB" w:rsidRPr="00472B90">
        <w:rPr>
          <w:rFonts w:ascii="Times New Roman" w:hAnsi="Times New Roman" w:cs="Times New Roman"/>
        </w:rPr>
        <w:t>Ke</w:t>
      </w:r>
      <w:r w:rsidR="007551AA" w:rsidRPr="00472B90">
        <w:rPr>
          <w:rFonts w:ascii="Times New Roman" w:hAnsi="Times New Roman" w:cs="Times New Roman"/>
        </w:rPr>
        <w:t>zar</w:t>
      </w:r>
      <w:proofErr w:type="spellEnd"/>
      <w:r w:rsidR="007551AA" w:rsidRPr="00472B90">
        <w:rPr>
          <w:rFonts w:ascii="Times New Roman" w:hAnsi="Times New Roman" w:cs="Times New Roman"/>
        </w:rPr>
        <w:t xml:space="preserve"> and Peter D.</w:t>
      </w:r>
      <w:r w:rsidR="00DE3787" w:rsidRPr="00472B90">
        <w:rPr>
          <w:rFonts w:ascii="Times New Roman" w:hAnsi="Times New Roman" w:cs="Times New Roman"/>
        </w:rPr>
        <w:t xml:space="preserve"> </w:t>
      </w:r>
      <w:r w:rsidR="007551AA" w:rsidRPr="00472B90">
        <w:rPr>
          <w:rFonts w:ascii="Times New Roman" w:hAnsi="Times New Roman" w:cs="Times New Roman"/>
        </w:rPr>
        <w:t>Eckel</w:t>
      </w:r>
      <w:r w:rsidR="00DE3787" w:rsidRPr="00472B90">
        <w:rPr>
          <w:rFonts w:ascii="Times New Roman" w:hAnsi="Times New Roman" w:cs="Times New Roman"/>
        </w:rPr>
        <w:t xml:space="preserve">. (2002). The </w:t>
      </w:r>
      <w:r w:rsidR="008000B8" w:rsidRPr="00472B90">
        <w:rPr>
          <w:rFonts w:ascii="Times New Roman" w:hAnsi="Times New Roman" w:cs="Times New Roman"/>
        </w:rPr>
        <w:t>Effect of Institutional Culture</w:t>
      </w:r>
      <w:r w:rsidR="004E5894" w:rsidRPr="00472B90">
        <w:rPr>
          <w:rFonts w:ascii="Times New Roman" w:hAnsi="Times New Roman" w:cs="Times New Roman"/>
        </w:rPr>
        <w:t xml:space="preserve"> on Change Strategies in Higher Educatio</w:t>
      </w:r>
      <w:r w:rsidR="000D744D" w:rsidRPr="00472B90">
        <w:rPr>
          <w:rFonts w:ascii="Times New Roman" w:hAnsi="Times New Roman" w:cs="Times New Roman"/>
        </w:rPr>
        <w:t>n. The</w:t>
      </w:r>
      <w:r w:rsidR="00251BC8" w:rsidRPr="00472B90">
        <w:rPr>
          <w:rFonts w:ascii="Times New Roman" w:hAnsi="Times New Roman" w:cs="Times New Roman"/>
        </w:rPr>
        <w:t xml:space="preserve"> Journal of Higher</w:t>
      </w:r>
      <w:r w:rsidR="00E1090F" w:rsidRPr="00472B90">
        <w:rPr>
          <w:rFonts w:ascii="Times New Roman" w:hAnsi="Times New Roman" w:cs="Times New Roman"/>
        </w:rPr>
        <w:t xml:space="preserve"> Education. 73(4):435-460</w:t>
      </w:r>
      <w:r w:rsidR="00DB3CC4" w:rsidRPr="00472B90">
        <w:rPr>
          <w:rFonts w:ascii="Times New Roman" w:hAnsi="Times New Roman" w:cs="Times New Roman"/>
        </w:rPr>
        <w:t>. DOI:10.1353/jhe</w:t>
      </w:r>
      <w:r w:rsidR="004147B2" w:rsidRPr="00472B90">
        <w:rPr>
          <w:rFonts w:ascii="Times New Roman" w:hAnsi="Times New Roman" w:cs="Times New Roman"/>
        </w:rPr>
        <w:t>.2002.0038</w:t>
      </w:r>
    </w:p>
    <w:p w14:paraId="495414D9" w14:textId="1317C3BE" w:rsidR="00F25265" w:rsidRPr="00472B90" w:rsidRDefault="00F047B6" w:rsidP="00472B90">
      <w:pPr>
        <w:jc w:val="both"/>
        <w:rPr>
          <w:rFonts w:ascii="Times New Roman" w:hAnsi="Times New Roman" w:cs="Times New Roman"/>
        </w:rPr>
      </w:pPr>
      <w:r w:rsidRPr="00472B90">
        <w:rPr>
          <w:rFonts w:ascii="Times New Roman" w:hAnsi="Times New Roman" w:cs="Times New Roman"/>
        </w:rPr>
        <w:t xml:space="preserve">[4] </w:t>
      </w:r>
      <w:r w:rsidR="00E458C4" w:rsidRPr="00472B90">
        <w:rPr>
          <w:rFonts w:ascii="Times New Roman" w:hAnsi="Times New Roman" w:cs="Times New Roman"/>
        </w:rPr>
        <w:t>A</w:t>
      </w:r>
      <w:r w:rsidR="002C2639" w:rsidRPr="00472B90">
        <w:rPr>
          <w:rFonts w:ascii="Times New Roman" w:hAnsi="Times New Roman" w:cs="Times New Roman"/>
        </w:rPr>
        <w:t>lec D. Ga</w:t>
      </w:r>
      <w:r w:rsidR="009869BF" w:rsidRPr="00472B90">
        <w:rPr>
          <w:rFonts w:ascii="Times New Roman" w:hAnsi="Times New Roman" w:cs="Times New Roman"/>
        </w:rPr>
        <w:t xml:space="preserve">llimore. (2021). It is time for </w:t>
      </w:r>
      <w:r w:rsidR="006B6B4E" w:rsidRPr="00472B90">
        <w:rPr>
          <w:rFonts w:ascii="Times New Roman" w:hAnsi="Times New Roman" w:cs="Times New Roman"/>
        </w:rPr>
        <w:t>Engineering to be Equity-Centered</w:t>
      </w:r>
    </w:p>
    <w:p w14:paraId="52377E24" w14:textId="1989EB8F" w:rsidR="000B722D" w:rsidRPr="00472B90" w:rsidRDefault="00F047B6" w:rsidP="00472B90">
      <w:pPr>
        <w:jc w:val="both"/>
        <w:rPr>
          <w:rFonts w:ascii="Times New Roman" w:hAnsi="Times New Roman" w:cs="Times New Roman"/>
        </w:rPr>
      </w:pPr>
      <w:r w:rsidRPr="00472B90">
        <w:rPr>
          <w:rFonts w:ascii="Times New Roman" w:hAnsi="Times New Roman" w:cs="Times New Roman"/>
        </w:rPr>
        <w:t xml:space="preserve">[5] </w:t>
      </w:r>
      <w:r w:rsidR="000B722D" w:rsidRPr="00472B90">
        <w:rPr>
          <w:rFonts w:ascii="Times New Roman" w:hAnsi="Times New Roman" w:cs="Times New Roman"/>
        </w:rPr>
        <w:t>Basavaraj Patil</w:t>
      </w:r>
      <w:r w:rsidR="00631AFD" w:rsidRPr="00472B90">
        <w:rPr>
          <w:rFonts w:ascii="Times New Roman" w:hAnsi="Times New Roman" w:cs="Times New Roman"/>
        </w:rPr>
        <w:t xml:space="preserve">. (2013). Organizational </w:t>
      </w:r>
      <w:r w:rsidR="00712D10" w:rsidRPr="00472B90">
        <w:rPr>
          <w:rFonts w:ascii="Times New Roman" w:hAnsi="Times New Roman" w:cs="Times New Roman"/>
        </w:rPr>
        <w:t>Change and Development. Chapter</w:t>
      </w:r>
      <w:r w:rsidR="00D76A17" w:rsidRPr="00472B90">
        <w:rPr>
          <w:rFonts w:ascii="Times New Roman" w:hAnsi="Times New Roman" w:cs="Times New Roman"/>
        </w:rPr>
        <w:t xml:space="preserve"> 12. P:1-27. </w:t>
      </w:r>
      <w:hyperlink r:id="rId8" w:history="1">
        <w:r w:rsidR="00850C52" w:rsidRPr="00472B90">
          <w:rPr>
            <w:rStyle w:val="Hyperlink"/>
            <w:rFonts w:ascii="Times New Roman" w:hAnsi="Times New Roman" w:cs="Times New Roman"/>
          </w:rPr>
          <w:t>https://scrid.com/document/133662939/Organizational-Change-and-Development</w:t>
        </w:r>
      </w:hyperlink>
      <w:r w:rsidR="00850C52" w:rsidRPr="00472B90">
        <w:rPr>
          <w:rFonts w:ascii="Times New Roman" w:hAnsi="Times New Roman" w:cs="Times New Roman"/>
        </w:rPr>
        <w:t xml:space="preserve"> </w:t>
      </w:r>
    </w:p>
    <w:p w14:paraId="753D5E19" w14:textId="3333B419" w:rsidR="00366E42" w:rsidRPr="00472B90" w:rsidRDefault="00F047B6" w:rsidP="00472B90">
      <w:pPr>
        <w:jc w:val="both"/>
        <w:rPr>
          <w:rFonts w:ascii="Times New Roman" w:hAnsi="Times New Roman" w:cs="Times New Roman"/>
        </w:rPr>
      </w:pPr>
      <w:r w:rsidRPr="00472B90">
        <w:rPr>
          <w:rFonts w:ascii="Times New Roman" w:hAnsi="Times New Roman" w:cs="Times New Roman"/>
        </w:rPr>
        <w:t xml:space="preserve">[6] </w:t>
      </w:r>
      <w:r w:rsidR="00366E42" w:rsidRPr="00472B90">
        <w:rPr>
          <w:rFonts w:ascii="Times New Roman" w:hAnsi="Times New Roman" w:cs="Times New Roman"/>
        </w:rPr>
        <w:t xml:space="preserve">Ben </w:t>
      </w:r>
      <w:proofErr w:type="spellStart"/>
      <w:r w:rsidR="00366E42" w:rsidRPr="00472B90">
        <w:rPr>
          <w:rFonts w:ascii="Times New Roman" w:hAnsi="Times New Roman" w:cs="Times New Roman"/>
        </w:rPr>
        <w:t>Sawa</w:t>
      </w:r>
      <w:proofErr w:type="spellEnd"/>
      <w:r w:rsidR="00366E42" w:rsidRPr="00472B90">
        <w:rPr>
          <w:rFonts w:ascii="Times New Roman" w:hAnsi="Times New Roman" w:cs="Times New Roman"/>
        </w:rPr>
        <w:t xml:space="preserve"> and </w:t>
      </w:r>
      <w:r w:rsidR="006A0902" w:rsidRPr="00472B90">
        <w:rPr>
          <w:rFonts w:ascii="Times New Roman" w:hAnsi="Times New Roman" w:cs="Times New Roman"/>
        </w:rPr>
        <w:t xml:space="preserve">Sonia Swift. (2013). Developing </w:t>
      </w:r>
      <w:r w:rsidR="001E439F" w:rsidRPr="00472B90">
        <w:rPr>
          <w:rFonts w:ascii="Times New Roman" w:hAnsi="Times New Roman" w:cs="Times New Roman"/>
        </w:rPr>
        <w:t>High-Performing Organizations:</w:t>
      </w:r>
      <w:r w:rsidR="007E1780" w:rsidRPr="00472B90">
        <w:rPr>
          <w:rFonts w:ascii="Times New Roman" w:hAnsi="Times New Roman" w:cs="Times New Roman"/>
        </w:rPr>
        <w:t xml:space="preserve"> </w:t>
      </w:r>
      <w:r w:rsidR="00F21ED9" w:rsidRPr="00472B90">
        <w:rPr>
          <w:rFonts w:ascii="Times New Roman" w:hAnsi="Times New Roman" w:cs="Times New Roman"/>
        </w:rPr>
        <w:t>Keys to Recruiting, Retaining, and Developing</w:t>
      </w:r>
      <w:r w:rsidR="007E1780" w:rsidRPr="00472B90">
        <w:rPr>
          <w:rFonts w:ascii="Times New Roman" w:hAnsi="Times New Roman" w:cs="Times New Roman"/>
        </w:rPr>
        <w:t xml:space="preserve"> People Who Make the </w:t>
      </w:r>
      <w:r w:rsidR="00B05C45" w:rsidRPr="00472B90">
        <w:rPr>
          <w:rFonts w:ascii="Times New Roman" w:hAnsi="Times New Roman" w:cs="Times New Roman"/>
        </w:rPr>
        <w:t xml:space="preserve">Difference. April 2013. </w:t>
      </w:r>
      <w:r w:rsidR="007931F9" w:rsidRPr="00472B90">
        <w:rPr>
          <w:rFonts w:ascii="Times New Roman" w:hAnsi="Times New Roman" w:cs="Times New Roman"/>
        </w:rPr>
        <w:t>P:96-100.</w:t>
      </w:r>
    </w:p>
    <w:p w14:paraId="4240C1CA" w14:textId="62BCAB00" w:rsidR="008B352F" w:rsidRDefault="008B352F" w:rsidP="00472B90">
      <w:pPr>
        <w:jc w:val="both"/>
        <w:rPr>
          <w:rFonts w:ascii="Times New Roman" w:hAnsi="Times New Roman" w:cs="Times New Roman"/>
        </w:rPr>
      </w:pPr>
      <w:r>
        <w:rPr>
          <w:rFonts w:ascii="Times New Roman" w:hAnsi="Times New Roman" w:cs="Times New Roman"/>
        </w:rPr>
        <w:t>[7]</w:t>
      </w:r>
      <w:r w:rsidR="001974A3">
        <w:rPr>
          <w:rFonts w:ascii="Times New Roman" w:hAnsi="Times New Roman" w:cs="Times New Roman"/>
        </w:rPr>
        <w:t xml:space="preserve"> Brent E. Tur</w:t>
      </w:r>
      <w:r w:rsidR="00F03E17">
        <w:rPr>
          <w:rFonts w:ascii="Times New Roman" w:hAnsi="Times New Roman" w:cs="Times New Roman"/>
        </w:rPr>
        <w:t xml:space="preserve">vey. (2013). Contrasting </w:t>
      </w:r>
      <w:r w:rsidR="00B72236">
        <w:rPr>
          <w:rFonts w:ascii="Times New Roman" w:hAnsi="Times New Roman" w:cs="Times New Roman"/>
        </w:rPr>
        <w:t>Scientific Integrity with Law</w:t>
      </w:r>
      <w:r w:rsidR="00492B2D">
        <w:rPr>
          <w:rFonts w:ascii="Times New Roman" w:hAnsi="Times New Roman" w:cs="Times New Roman"/>
        </w:rPr>
        <w:t xml:space="preserve"> Enforcement Culture</w:t>
      </w:r>
      <w:r w:rsidR="0096078F">
        <w:rPr>
          <w:rFonts w:ascii="Times New Roman" w:hAnsi="Times New Roman" w:cs="Times New Roman"/>
        </w:rPr>
        <w:t>. In Forensic Fraud</w:t>
      </w:r>
      <w:r w:rsidR="00161D90">
        <w:rPr>
          <w:rFonts w:ascii="Times New Roman" w:hAnsi="Times New Roman" w:cs="Times New Roman"/>
        </w:rPr>
        <w:t>. https://www.science</w:t>
      </w:r>
      <w:r w:rsidR="00893653">
        <w:rPr>
          <w:rFonts w:ascii="Times New Roman" w:hAnsi="Times New Roman" w:cs="Times New Roman"/>
        </w:rPr>
        <w:t>direct.com/science/pii</w:t>
      </w:r>
      <w:r w:rsidR="00116DCB">
        <w:rPr>
          <w:rFonts w:ascii="Times New Roman" w:hAnsi="Times New Roman" w:cs="Times New Roman"/>
        </w:rPr>
        <w:t>/B9</w:t>
      </w:r>
      <w:r w:rsidR="003E4B87">
        <w:rPr>
          <w:rFonts w:ascii="Times New Roman" w:hAnsi="Times New Roman" w:cs="Times New Roman"/>
        </w:rPr>
        <w:t>780124080737</w:t>
      </w:r>
      <w:r w:rsidR="00FC59A4">
        <w:rPr>
          <w:rFonts w:ascii="Times New Roman" w:hAnsi="Times New Roman" w:cs="Times New Roman"/>
        </w:rPr>
        <w:t>000069</w:t>
      </w:r>
    </w:p>
    <w:p w14:paraId="50075C5A" w14:textId="3FC6421D" w:rsidR="00BB2862" w:rsidRPr="00472B90" w:rsidRDefault="00F047B6" w:rsidP="00472B90">
      <w:pPr>
        <w:jc w:val="both"/>
        <w:rPr>
          <w:rFonts w:ascii="Times New Roman" w:hAnsi="Times New Roman" w:cs="Times New Roman"/>
        </w:rPr>
      </w:pPr>
      <w:r w:rsidRPr="00472B90">
        <w:rPr>
          <w:rFonts w:ascii="Times New Roman" w:hAnsi="Times New Roman" w:cs="Times New Roman"/>
        </w:rPr>
        <w:t>[</w:t>
      </w:r>
      <w:r w:rsidR="008304AE">
        <w:rPr>
          <w:rFonts w:ascii="Times New Roman" w:hAnsi="Times New Roman" w:cs="Times New Roman"/>
        </w:rPr>
        <w:t>8</w:t>
      </w:r>
      <w:r w:rsidRPr="00472B90">
        <w:rPr>
          <w:rFonts w:ascii="Times New Roman" w:hAnsi="Times New Roman" w:cs="Times New Roman"/>
        </w:rPr>
        <w:t xml:space="preserve">] </w:t>
      </w:r>
      <w:r w:rsidR="00BB2862" w:rsidRPr="00472B90">
        <w:rPr>
          <w:rFonts w:ascii="Times New Roman" w:hAnsi="Times New Roman" w:cs="Times New Roman"/>
        </w:rPr>
        <w:t>Cech. A</w:t>
      </w:r>
      <w:r w:rsidR="00DC7DE9" w:rsidRPr="00472B90">
        <w:rPr>
          <w:rFonts w:ascii="Times New Roman" w:hAnsi="Times New Roman" w:cs="Times New Roman"/>
        </w:rPr>
        <w:t>. (2014). Culture of Dis</w:t>
      </w:r>
      <w:r w:rsidR="00AD2980" w:rsidRPr="00472B90">
        <w:rPr>
          <w:rFonts w:ascii="Times New Roman" w:hAnsi="Times New Roman" w:cs="Times New Roman"/>
        </w:rPr>
        <w:t>engagement in Engineering Education</w:t>
      </w:r>
      <w:r w:rsidR="008C02A5" w:rsidRPr="00472B90">
        <w:rPr>
          <w:rFonts w:ascii="Times New Roman" w:hAnsi="Times New Roman" w:cs="Times New Roman"/>
        </w:rPr>
        <w:t>. Science, Technologies</w:t>
      </w:r>
      <w:r w:rsidR="005A0AEC" w:rsidRPr="00472B90">
        <w:rPr>
          <w:rFonts w:ascii="Times New Roman" w:hAnsi="Times New Roman" w:cs="Times New Roman"/>
        </w:rPr>
        <w:t>, and Human Values. 39(</w:t>
      </w:r>
      <w:r w:rsidR="002033CF" w:rsidRPr="00472B90">
        <w:rPr>
          <w:rFonts w:ascii="Times New Roman" w:hAnsi="Times New Roman" w:cs="Times New Roman"/>
        </w:rPr>
        <w:t>1):42-72. Published by Sa</w:t>
      </w:r>
      <w:r w:rsidR="00C406C8" w:rsidRPr="00472B90">
        <w:rPr>
          <w:rFonts w:ascii="Times New Roman" w:hAnsi="Times New Roman" w:cs="Times New Roman"/>
        </w:rPr>
        <w:t>ge Publications.</w:t>
      </w:r>
    </w:p>
    <w:p w14:paraId="416D55C0" w14:textId="2E49A39E" w:rsidR="00C84188" w:rsidRPr="00472B90" w:rsidRDefault="00F047B6" w:rsidP="00472B90">
      <w:pPr>
        <w:jc w:val="both"/>
        <w:rPr>
          <w:rFonts w:ascii="Times New Roman" w:hAnsi="Times New Roman" w:cs="Times New Roman"/>
        </w:rPr>
      </w:pPr>
      <w:r w:rsidRPr="00472B90">
        <w:rPr>
          <w:rFonts w:ascii="Times New Roman" w:hAnsi="Times New Roman" w:cs="Times New Roman"/>
        </w:rPr>
        <w:t>[</w:t>
      </w:r>
      <w:r w:rsidR="008304AE">
        <w:rPr>
          <w:rFonts w:ascii="Times New Roman" w:hAnsi="Times New Roman" w:cs="Times New Roman"/>
        </w:rPr>
        <w:t>9</w:t>
      </w:r>
      <w:r w:rsidRPr="00472B90">
        <w:rPr>
          <w:rFonts w:ascii="Times New Roman" w:hAnsi="Times New Roman" w:cs="Times New Roman"/>
        </w:rPr>
        <w:t xml:space="preserve">] </w:t>
      </w:r>
      <w:proofErr w:type="spellStart"/>
      <w:r w:rsidR="00A343CC" w:rsidRPr="00472B90">
        <w:rPr>
          <w:rFonts w:ascii="Times New Roman" w:hAnsi="Times New Roman" w:cs="Times New Roman"/>
        </w:rPr>
        <w:t>Chyung</w:t>
      </w:r>
      <w:proofErr w:type="spellEnd"/>
      <w:r w:rsidR="00A343CC" w:rsidRPr="00472B90">
        <w:rPr>
          <w:rFonts w:ascii="Times New Roman" w:hAnsi="Times New Roman" w:cs="Times New Roman"/>
        </w:rPr>
        <w:t xml:space="preserve"> Seung </w:t>
      </w:r>
      <w:proofErr w:type="spellStart"/>
      <w:r w:rsidR="00A343CC" w:rsidRPr="00472B90">
        <w:rPr>
          <w:rFonts w:ascii="Times New Roman" w:hAnsi="Times New Roman" w:cs="Times New Roman"/>
        </w:rPr>
        <w:t>You</w:t>
      </w:r>
      <w:r w:rsidR="00923CE3" w:rsidRPr="00472B90">
        <w:rPr>
          <w:rFonts w:ascii="Times New Roman" w:hAnsi="Times New Roman" w:cs="Times New Roman"/>
        </w:rPr>
        <w:t>n</w:t>
      </w:r>
      <w:proofErr w:type="spellEnd"/>
      <w:r w:rsidR="00923CE3" w:rsidRPr="00472B90">
        <w:rPr>
          <w:rFonts w:ascii="Times New Roman" w:hAnsi="Times New Roman" w:cs="Times New Roman"/>
        </w:rPr>
        <w:t>. (2008). Foundations of Front-End</w:t>
      </w:r>
      <w:r w:rsidR="007F565C" w:rsidRPr="00472B90">
        <w:rPr>
          <w:rFonts w:ascii="Times New Roman" w:hAnsi="Times New Roman" w:cs="Times New Roman"/>
        </w:rPr>
        <w:t>-Analysis. Amherst, MA: HRD Press</w:t>
      </w:r>
    </w:p>
    <w:p w14:paraId="179E92C6" w14:textId="367A49F9" w:rsidR="00C50757" w:rsidRPr="00472B90" w:rsidRDefault="001B0D77" w:rsidP="00472B90">
      <w:pPr>
        <w:jc w:val="both"/>
        <w:rPr>
          <w:rFonts w:ascii="Times New Roman" w:hAnsi="Times New Roman" w:cs="Times New Roman"/>
        </w:rPr>
      </w:pPr>
      <w:r w:rsidRPr="00472B90">
        <w:rPr>
          <w:rFonts w:ascii="Times New Roman" w:hAnsi="Times New Roman" w:cs="Times New Roman"/>
        </w:rPr>
        <w:t>[</w:t>
      </w:r>
      <w:r w:rsidR="008304AE">
        <w:rPr>
          <w:rFonts w:ascii="Times New Roman" w:hAnsi="Times New Roman" w:cs="Times New Roman"/>
        </w:rPr>
        <w:t>10</w:t>
      </w:r>
      <w:r w:rsidRPr="00472B90">
        <w:rPr>
          <w:rFonts w:ascii="Times New Roman" w:hAnsi="Times New Roman" w:cs="Times New Roman"/>
        </w:rPr>
        <w:t xml:space="preserve">] </w:t>
      </w:r>
      <w:r w:rsidR="00C50757" w:rsidRPr="00472B90">
        <w:rPr>
          <w:rFonts w:ascii="Times New Roman" w:hAnsi="Times New Roman" w:cs="Times New Roman"/>
        </w:rPr>
        <w:t>Da</w:t>
      </w:r>
      <w:r w:rsidR="00134A85" w:rsidRPr="00472B90">
        <w:rPr>
          <w:rFonts w:ascii="Times New Roman" w:hAnsi="Times New Roman" w:cs="Times New Roman"/>
        </w:rPr>
        <w:t xml:space="preserve">ra E. </w:t>
      </w:r>
      <w:proofErr w:type="spellStart"/>
      <w:r w:rsidR="00134A85" w:rsidRPr="00472B90">
        <w:rPr>
          <w:rFonts w:ascii="Times New Roman" w:hAnsi="Times New Roman" w:cs="Times New Roman"/>
        </w:rPr>
        <w:t>Naphan-Kinery</w:t>
      </w:r>
      <w:proofErr w:type="spellEnd"/>
      <w:r w:rsidR="00134A85" w:rsidRPr="00472B90">
        <w:rPr>
          <w:rFonts w:ascii="Times New Roman" w:hAnsi="Times New Roman" w:cs="Times New Roman"/>
        </w:rPr>
        <w:t xml:space="preserve">, </w:t>
      </w:r>
      <w:r w:rsidR="003C60A0" w:rsidRPr="00472B90">
        <w:rPr>
          <w:rFonts w:ascii="Times New Roman" w:hAnsi="Times New Roman" w:cs="Times New Roman"/>
        </w:rPr>
        <w:t>Monica Miles, Amanda Brock</w:t>
      </w:r>
      <w:r w:rsidR="00CE0AE4" w:rsidRPr="00472B90">
        <w:rPr>
          <w:rFonts w:ascii="Times New Roman" w:hAnsi="Times New Roman" w:cs="Times New Roman"/>
        </w:rPr>
        <w:t xml:space="preserve">man, Rachel McKane, and </w:t>
      </w:r>
      <w:r w:rsidR="006C6C3C" w:rsidRPr="00472B90">
        <w:rPr>
          <w:rFonts w:ascii="Times New Roman" w:hAnsi="Times New Roman" w:cs="Times New Roman"/>
        </w:rPr>
        <w:t>Port</w:t>
      </w:r>
      <w:r w:rsidR="006B689E" w:rsidRPr="00472B90">
        <w:rPr>
          <w:rFonts w:ascii="Times New Roman" w:hAnsi="Times New Roman" w:cs="Times New Roman"/>
        </w:rPr>
        <w:t>i</w:t>
      </w:r>
      <w:r w:rsidR="006C6C3C" w:rsidRPr="00472B90">
        <w:rPr>
          <w:rFonts w:ascii="Times New Roman" w:hAnsi="Times New Roman" w:cs="Times New Roman"/>
        </w:rPr>
        <w:t xml:space="preserve">a </w:t>
      </w:r>
      <w:proofErr w:type="spellStart"/>
      <w:r w:rsidR="006C6C3C" w:rsidRPr="00472B90">
        <w:rPr>
          <w:rFonts w:ascii="Times New Roman" w:hAnsi="Times New Roman" w:cs="Times New Roman"/>
        </w:rPr>
        <w:t>Botchway</w:t>
      </w:r>
      <w:proofErr w:type="spellEnd"/>
      <w:r w:rsidR="006C6C3C" w:rsidRPr="00472B90">
        <w:rPr>
          <w:rFonts w:ascii="Times New Roman" w:hAnsi="Times New Roman" w:cs="Times New Roman"/>
        </w:rPr>
        <w:t>. (2019).</w:t>
      </w:r>
      <w:r w:rsidR="00275AEC" w:rsidRPr="00472B90">
        <w:rPr>
          <w:rFonts w:ascii="Times New Roman" w:hAnsi="Times New Roman" w:cs="Times New Roman"/>
        </w:rPr>
        <w:t xml:space="preserve"> Investigation of equity in engineering and </w:t>
      </w:r>
      <w:r w:rsidR="00023CD7" w:rsidRPr="00472B90">
        <w:rPr>
          <w:rFonts w:ascii="Times New Roman" w:hAnsi="Times New Roman" w:cs="Times New Roman"/>
        </w:rPr>
        <w:t>computing doctoral</w:t>
      </w:r>
      <w:r w:rsidR="001520FF" w:rsidRPr="00472B90">
        <w:rPr>
          <w:rFonts w:ascii="Times New Roman" w:hAnsi="Times New Roman" w:cs="Times New Roman"/>
        </w:rPr>
        <w:t xml:space="preserve"> students. Journal of Engineering</w:t>
      </w:r>
      <w:r w:rsidR="003D4D22" w:rsidRPr="00472B90">
        <w:rPr>
          <w:rFonts w:ascii="Times New Roman" w:hAnsi="Times New Roman" w:cs="Times New Roman"/>
        </w:rPr>
        <w:t xml:space="preserve"> Education. 108(3): 337-354. https</w:t>
      </w:r>
      <w:r w:rsidR="003F1D09" w:rsidRPr="00472B90">
        <w:rPr>
          <w:rFonts w:ascii="Times New Roman" w:hAnsi="Times New Roman" w:cs="Times New Roman"/>
        </w:rPr>
        <w:t>://doi.org/10.1002.jec.20</w:t>
      </w:r>
      <w:r w:rsidR="000D714B" w:rsidRPr="00472B90">
        <w:rPr>
          <w:rFonts w:ascii="Times New Roman" w:hAnsi="Times New Roman" w:cs="Times New Roman"/>
        </w:rPr>
        <w:t>284</w:t>
      </w:r>
    </w:p>
    <w:p w14:paraId="0D412057" w14:textId="730B6D10" w:rsidR="00151776" w:rsidRPr="00472B90" w:rsidRDefault="001B0D77" w:rsidP="00472B90">
      <w:pPr>
        <w:jc w:val="both"/>
        <w:rPr>
          <w:rFonts w:ascii="Times New Roman" w:hAnsi="Times New Roman" w:cs="Times New Roman"/>
        </w:rPr>
      </w:pPr>
      <w:r w:rsidRPr="00472B90">
        <w:rPr>
          <w:rFonts w:ascii="Times New Roman" w:hAnsi="Times New Roman" w:cs="Times New Roman"/>
        </w:rPr>
        <w:t>[1</w:t>
      </w:r>
      <w:r w:rsidR="008304AE">
        <w:rPr>
          <w:rFonts w:ascii="Times New Roman" w:hAnsi="Times New Roman" w:cs="Times New Roman"/>
        </w:rPr>
        <w:t>1</w:t>
      </w:r>
      <w:r w:rsidRPr="00472B90">
        <w:rPr>
          <w:rFonts w:ascii="Times New Roman" w:hAnsi="Times New Roman" w:cs="Times New Roman"/>
        </w:rPr>
        <w:t xml:space="preserve">] </w:t>
      </w:r>
      <w:r w:rsidR="00183224" w:rsidRPr="00472B90">
        <w:rPr>
          <w:rFonts w:ascii="Times New Roman" w:hAnsi="Times New Roman" w:cs="Times New Roman"/>
        </w:rPr>
        <w:t>Dianna Adela Martin</w:t>
      </w:r>
      <w:r w:rsidR="00D32D93" w:rsidRPr="00472B90">
        <w:rPr>
          <w:rFonts w:ascii="Times New Roman" w:hAnsi="Times New Roman" w:cs="Times New Roman"/>
        </w:rPr>
        <w:t>, Eddie Conlon, and Brian Bo</w:t>
      </w:r>
      <w:r w:rsidR="008E58BB" w:rsidRPr="00472B90">
        <w:rPr>
          <w:rFonts w:ascii="Times New Roman" w:hAnsi="Times New Roman" w:cs="Times New Roman"/>
        </w:rPr>
        <w:t>we. (2019). A Multi</w:t>
      </w:r>
      <w:r w:rsidR="00CE0FF9" w:rsidRPr="00472B90">
        <w:rPr>
          <w:rFonts w:ascii="Times New Roman" w:hAnsi="Times New Roman" w:cs="Times New Roman"/>
        </w:rPr>
        <w:t>-level Review of Engineering</w:t>
      </w:r>
      <w:r w:rsidR="006969E8" w:rsidRPr="00472B90">
        <w:rPr>
          <w:rFonts w:ascii="Times New Roman" w:hAnsi="Times New Roman" w:cs="Times New Roman"/>
        </w:rPr>
        <w:t xml:space="preserve"> Ethics Education: Towards</w:t>
      </w:r>
      <w:r w:rsidR="00DF28A1" w:rsidRPr="00472B90">
        <w:rPr>
          <w:rFonts w:ascii="Times New Roman" w:hAnsi="Times New Roman" w:cs="Times New Roman"/>
        </w:rPr>
        <w:t xml:space="preserve"> a Socio-technical Orientation of Engineering </w:t>
      </w:r>
      <w:r w:rsidR="005270E7" w:rsidRPr="00472B90">
        <w:rPr>
          <w:rFonts w:ascii="Times New Roman" w:hAnsi="Times New Roman" w:cs="Times New Roman"/>
        </w:rPr>
        <w:t>for Ethics. Science and Engineering Ethics</w:t>
      </w:r>
      <w:r w:rsidR="002C4BBF" w:rsidRPr="00472B90">
        <w:rPr>
          <w:rFonts w:ascii="Times New Roman" w:hAnsi="Times New Roman" w:cs="Times New Roman"/>
        </w:rPr>
        <w:t>. (2021)</w:t>
      </w:r>
      <w:r w:rsidR="00F511DC" w:rsidRPr="00472B90">
        <w:rPr>
          <w:rFonts w:ascii="Times New Roman" w:hAnsi="Times New Roman" w:cs="Times New Roman"/>
        </w:rPr>
        <w:t xml:space="preserve">: </w:t>
      </w:r>
      <w:r w:rsidR="002C4BBF" w:rsidRPr="00472B90">
        <w:rPr>
          <w:rFonts w:ascii="Times New Roman" w:hAnsi="Times New Roman" w:cs="Times New Roman"/>
        </w:rPr>
        <w:t>27-</w:t>
      </w:r>
      <w:r w:rsidR="00F511DC" w:rsidRPr="00472B90">
        <w:rPr>
          <w:rFonts w:ascii="Times New Roman" w:hAnsi="Times New Roman" w:cs="Times New Roman"/>
        </w:rPr>
        <w:t>6</w:t>
      </w:r>
      <w:r w:rsidR="002C4BBF" w:rsidRPr="00472B90">
        <w:rPr>
          <w:rFonts w:ascii="Times New Roman" w:hAnsi="Times New Roman" w:cs="Times New Roman"/>
        </w:rPr>
        <w:t>0.</w:t>
      </w:r>
      <w:r w:rsidR="00F511DC" w:rsidRPr="00472B90">
        <w:rPr>
          <w:rFonts w:ascii="Times New Roman" w:hAnsi="Times New Roman" w:cs="Times New Roman"/>
        </w:rPr>
        <w:t xml:space="preserve"> </w:t>
      </w:r>
      <w:hyperlink r:id="rId9" w:history="1">
        <w:r w:rsidR="001F54E0" w:rsidRPr="00472B90">
          <w:rPr>
            <w:rStyle w:val="Hyperlink"/>
            <w:rFonts w:ascii="Times New Roman" w:hAnsi="Times New Roman" w:cs="Times New Roman"/>
          </w:rPr>
          <w:t>https://doi.org/10.1007/s11948-021-003336</w:t>
        </w:r>
      </w:hyperlink>
    </w:p>
    <w:p w14:paraId="07897D12" w14:textId="375A0DC7" w:rsidR="00C83108" w:rsidRPr="00472B90" w:rsidRDefault="001B0D77" w:rsidP="00472B90">
      <w:pPr>
        <w:jc w:val="both"/>
        <w:rPr>
          <w:rFonts w:ascii="Times New Roman" w:hAnsi="Times New Roman" w:cs="Times New Roman"/>
        </w:rPr>
      </w:pPr>
      <w:r w:rsidRPr="00472B90">
        <w:rPr>
          <w:rFonts w:ascii="Times New Roman" w:hAnsi="Times New Roman" w:cs="Times New Roman"/>
        </w:rPr>
        <w:t xml:space="preserve">[12] </w:t>
      </w:r>
      <w:r w:rsidR="00C83108" w:rsidRPr="00472B90">
        <w:rPr>
          <w:rFonts w:ascii="Times New Roman" w:hAnsi="Times New Roman" w:cs="Times New Roman"/>
        </w:rPr>
        <w:t>E</w:t>
      </w:r>
      <w:r w:rsidR="006E5B17" w:rsidRPr="00472B90">
        <w:rPr>
          <w:rFonts w:ascii="Times New Roman" w:hAnsi="Times New Roman" w:cs="Times New Roman"/>
        </w:rPr>
        <w:t>BRAY.NET. Institutional Change</w:t>
      </w:r>
      <w:r w:rsidR="00BE0D19" w:rsidRPr="00472B90">
        <w:rPr>
          <w:rFonts w:ascii="Times New Roman" w:hAnsi="Times New Roman" w:cs="Times New Roman"/>
        </w:rPr>
        <w:t xml:space="preserve">. </w:t>
      </w:r>
      <w:hyperlink r:id="rId10" w:history="1">
        <w:r w:rsidR="00064E41" w:rsidRPr="00472B90">
          <w:rPr>
            <w:rStyle w:val="Hyperlink"/>
            <w:rFonts w:ascii="Times New Roman" w:hAnsi="Times New Roman" w:cs="Times New Roman"/>
          </w:rPr>
          <w:t>https://ebray.net/164264/management/institutional-change</w:t>
        </w:r>
      </w:hyperlink>
    </w:p>
    <w:p w14:paraId="36F044D5" w14:textId="06B902BA" w:rsidR="00064E41" w:rsidRPr="00472B90" w:rsidRDefault="001B0D77" w:rsidP="00472B90">
      <w:pPr>
        <w:jc w:val="both"/>
        <w:rPr>
          <w:rFonts w:ascii="Times New Roman" w:hAnsi="Times New Roman" w:cs="Times New Roman"/>
        </w:rPr>
      </w:pPr>
      <w:r w:rsidRPr="00472B90">
        <w:rPr>
          <w:rFonts w:ascii="Times New Roman" w:hAnsi="Times New Roman" w:cs="Times New Roman"/>
        </w:rPr>
        <w:t xml:space="preserve">[13] </w:t>
      </w:r>
      <w:r w:rsidR="00064E41" w:rsidRPr="00472B90">
        <w:rPr>
          <w:rFonts w:ascii="Times New Roman" w:hAnsi="Times New Roman" w:cs="Times New Roman"/>
        </w:rPr>
        <w:t>Eckel Peter</w:t>
      </w:r>
      <w:r w:rsidR="0057565F" w:rsidRPr="00472B90">
        <w:rPr>
          <w:rFonts w:ascii="Times New Roman" w:hAnsi="Times New Roman" w:cs="Times New Roman"/>
        </w:rPr>
        <w:t>. D. and</w:t>
      </w:r>
      <w:r w:rsidR="00C30284" w:rsidRPr="00472B90">
        <w:rPr>
          <w:rFonts w:ascii="Times New Roman" w:hAnsi="Times New Roman" w:cs="Times New Roman"/>
        </w:rPr>
        <w:t xml:space="preserve"> Mathew Hartley. (2008).</w:t>
      </w:r>
      <w:r w:rsidR="00BE30A7">
        <w:rPr>
          <w:rFonts w:ascii="Times New Roman" w:hAnsi="Times New Roman" w:cs="Times New Roman"/>
        </w:rPr>
        <w:t xml:space="preserve"> </w:t>
      </w:r>
      <w:r w:rsidR="00AD79F0" w:rsidRPr="00472B90">
        <w:rPr>
          <w:rFonts w:ascii="Times New Roman" w:hAnsi="Times New Roman" w:cs="Times New Roman"/>
        </w:rPr>
        <w:t>Developing academic strategic alliance:</w:t>
      </w:r>
      <w:r w:rsidR="00F947F2" w:rsidRPr="00472B90">
        <w:rPr>
          <w:rFonts w:ascii="Times New Roman" w:hAnsi="Times New Roman" w:cs="Times New Roman"/>
        </w:rPr>
        <w:t xml:space="preserve"> Reconciling multiple institutional cultures</w:t>
      </w:r>
      <w:r w:rsidR="006C5EB7" w:rsidRPr="00472B90">
        <w:rPr>
          <w:rFonts w:ascii="Times New Roman" w:hAnsi="Times New Roman" w:cs="Times New Roman"/>
        </w:rPr>
        <w:t>, policies, and practices. Journal of Higher</w:t>
      </w:r>
      <w:r w:rsidR="00EE5F51" w:rsidRPr="00472B90">
        <w:rPr>
          <w:rFonts w:ascii="Times New Roman" w:hAnsi="Times New Roman" w:cs="Times New Roman"/>
        </w:rPr>
        <w:t xml:space="preserve"> Education. 79(6):613-637</w:t>
      </w:r>
      <w:r w:rsidR="00BB2862" w:rsidRPr="00472B90">
        <w:rPr>
          <w:rFonts w:ascii="Times New Roman" w:hAnsi="Times New Roman" w:cs="Times New Roman"/>
        </w:rPr>
        <w:t>.</w:t>
      </w:r>
    </w:p>
    <w:p w14:paraId="0FE6B834" w14:textId="27D5E081" w:rsidR="007600D8" w:rsidRDefault="007600D8" w:rsidP="00472B90">
      <w:pPr>
        <w:jc w:val="both"/>
        <w:rPr>
          <w:rFonts w:ascii="Times New Roman" w:hAnsi="Times New Roman" w:cs="Times New Roman"/>
        </w:rPr>
      </w:pPr>
      <w:r>
        <w:rPr>
          <w:rFonts w:ascii="Times New Roman" w:hAnsi="Times New Roman" w:cs="Times New Roman"/>
        </w:rPr>
        <w:t>[</w:t>
      </w:r>
      <w:r w:rsidR="00C0040F">
        <w:rPr>
          <w:rFonts w:ascii="Times New Roman" w:hAnsi="Times New Roman" w:cs="Times New Roman"/>
        </w:rPr>
        <w:t>14] Elena Denisova- S</w:t>
      </w:r>
      <w:r w:rsidR="00A50DD3">
        <w:rPr>
          <w:rFonts w:ascii="Times New Roman" w:hAnsi="Times New Roman" w:cs="Times New Roman"/>
        </w:rPr>
        <w:t>chmidt. (2018).</w:t>
      </w:r>
      <w:r w:rsidR="00822A02">
        <w:rPr>
          <w:rFonts w:ascii="Times New Roman" w:hAnsi="Times New Roman" w:cs="Times New Roman"/>
        </w:rPr>
        <w:t xml:space="preserve"> Corruption, the Lack of Academic</w:t>
      </w:r>
      <w:r w:rsidR="00F1649B">
        <w:rPr>
          <w:rFonts w:ascii="Times New Roman" w:hAnsi="Times New Roman" w:cs="Times New Roman"/>
        </w:rPr>
        <w:t xml:space="preserve"> Integrity and Other Ethical Issues</w:t>
      </w:r>
      <w:r w:rsidR="005E7109">
        <w:rPr>
          <w:rFonts w:ascii="Times New Roman" w:hAnsi="Times New Roman" w:cs="Times New Roman"/>
        </w:rPr>
        <w:t xml:space="preserve"> in Higher Education: What can be done within the Bolog</w:t>
      </w:r>
      <w:r w:rsidR="00F15ADE">
        <w:rPr>
          <w:rFonts w:ascii="Times New Roman" w:hAnsi="Times New Roman" w:cs="Times New Roman"/>
        </w:rPr>
        <w:t>na process?</w:t>
      </w:r>
      <w:r w:rsidR="00215D3A">
        <w:rPr>
          <w:rFonts w:ascii="Times New Roman" w:hAnsi="Times New Roman" w:cs="Times New Roman"/>
        </w:rPr>
        <w:t xml:space="preserve"> </w:t>
      </w:r>
      <w:proofErr w:type="spellStart"/>
      <w:r w:rsidR="00215D3A">
        <w:rPr>
          <w:rFonts w:ascii="Times New Roman" w:hAnsi="Times New Roman" w:cs="Times New Roman"/>
        </w:rPr>
        <w:t>Europian</w:t>
      </w:r>
      <w:proofErr w:type="spellEnd"/>
      <w:r w:rsidR="00215D3A">
        <w:rPr>
          <w:rFonts w:ascii="Times New Roman" w:hAnsi="Times New Roman" w:cs="Times New Roman"/>
        </w:rPr>
        <w:t xml:space="preserve"> Higher Education Area</w:t>
      </w:r>
      <w:r w:rsidR="00C35F69">
        <w:rPr>
          <w:rFonts w:ascii="Times New Roman" w:hAnsi="Times New Roman" w:cs="Times New Roman"/>
        </w:rPr>
        <w:t>: The Impact of Past and Future</w:t>
      </w:r>
      <w:r w:rsidR="009C0771">
        <w:rPr>
          <w:rFonts w:ascii="Times New Roman" w:hAnsi="Times New Roman" w:cs="Times New Roman"/>
        </w:rPr>
        <w:t xml:space="preserve"> Policies, </w:t>
      </w:r>
      <w:r w:rsidR="00F509D1">
        <w:rPr>
          <w:rFonts w:ascii="Times New Roman" w:hAnsi="Times New Roman" w:cs="Times New Roman"/>
        </w:rPr>
        <w:t>https://doi.org/10.1007</w:t>
      </w:r>
      <w:r w:rsidR="00A14FB9">
        <w:rPr>
          <w:rFonts w:ascii="Times New Roman" w:hAnsi="Times New Roman" w:cs="Times New Roman"/>
        </w:rPr>
        <w:t>/978-3-319-77407-7_5</w:t>
      </w:r>
    </w:p>
    <w:p w14:paraId="3A4B303A" w14:textId="7779FB5A" w:rsidR="002D2B94" w:rsidRDefault="002D2B94" w:rsidP="00472B90">
      <w:pPr>
        <w:jc w:val="both"/>
        <w:rPr>
          <w:rFonts w:ascii="Times New Roman" w:hAnsi="Times New Roman" w:cs="Times New Roman"/>
        </w:rPr>
      </w:pPr>
      <w:r w:rsidRPr="00C24EB1">
        <w:rPr>
          <w:rFonts w:ascii="Times New Roman" w:hAnsi="Times New Roman" w:cs="Times New Roman"/>
          <w:lang w:val="nb-NO"/>
        </w:rPr>
        <w:t>[1</w:t>
      </w:r>
      <w:r w:rsidR="001333EB" w:rsidRPr="00C24EB1">
        <w:rPr>
          <w:rFonts w:ascii="Times New Roman" w:hAnsi="Times New Roman" w:cs="Times New Roman"/>
          <w:lang w:val="nb-NO"/>
        </w:rPr>
        <w:t>5</w:t>
      </w:r>
      <w:r w:rsidRPr="00C24EB1">
        <w:rPr>
          <w:rFonts w:ascii="Times New Roman" w:hAnsi="Times New Roman" w:cs="Times New Roman"/>
          <w:lang w:val="nb-NO"/>
        </w:rPr>
        <w:t xml:space="preserve">] </w:t>
      </w:r>
      <w:r w:rsidR="00EE14C4" w:rsidRPr="00C24EB1">
        <w:rPr>
          <w:rFonts w:ascii="Times New Roman" w:hAnsi="Times New Roman" w:cs="Times New Roman"/>
          <w:lang w:val="nb-NO"/>
        </w:rPr>
        <w:t>Glen</w:t>
      </w:r>
      <w:r w:rsidR="00B87747" w:rsidRPr="00C24EB1">
        <w:rPr>
          <w:rFonts w:ascii="Times New Roman" w:hAnsi="Times New Roman" w:cs="Times New Roman"/>
          <w:lang w:val="nb-NO"/>
        </w:rPr>
        <w:t xml:space="preserve"> </w:t>
      </w:r>
      <w:r w:rsidR="00EE14C4" w:rsidRPr="00C24EB1">
        <w:rPr>
          <w:rFonts w:ascii="Times New Roman" w:hAnsi="Times New Roman" w:cs="Times New Roman"/>
          <w:lang w:val="nb-NO"/>
        </w:rPr>
        <w:t>Kitteringham, Law</w:t>
      </w:r>
      <w:r w:rsidR="003A4F4C" w:rsidRPr="00C24EB1">
        <w:rPr>
          <w:rFonts w:ascii="Times New Roman" w:hAnsi="Times New Roman" w:cs="Times New Roman"/>
          <w:lang w:val="nb-NO"/>
        </w:rPr>
        <w:t>rence J. F</w:t>
      </w:r>
      <w:r w:rsidR="00FD7421" w:rsidRPr="00C24EB1">
        <w:rPr>
          <w:rFonts w:ascii="Times New Roman" w:hAnsi="Times New Roman" w:cs="Times New Roman"/>
          <w:lang w:val="nb-NO"/>
        </w:rPr>
        <w:t xml:space="preserve">ennelly. </w:t>
      </w:r>
      <w:r w:rsidR="00FD7421">
        <w:rPr>
          <w:rFonts w:ascii="Times New Roman" w:hAnsi="Times New Roman" w:cs="Times New Roman"/>
        </w:rPr>
        <w:t xml:space="preserve">(2020). </w:t>
      </w:r>
      <w:r w:rsidR="005A7E79">
        <w:rPr>
          <w:rFonts w:ascii="Times New Roman" w:hAnsi="Times New Roman" w:cs="Times New Roman"/>
        </w:rPr>
        <w:t>Environmental Crime Control</w:t>
      </w:r>
      <w:r w:rsidR="002D78A5">
        <w:rPr>
          <w:rFonts w:ascii="Times New Roman" w:hAnsi="Times New Roman" w:cs="Times New Roman"/>
        </w:rPr>
        <w:t xml:space="preserve">. </w:t>
      </w:r>
      <w:r w:rsidR="00FD7421">
        <w:rPr>
          <w:rFonts w:ascii="Times New Roman" w:hAnsi="Times New Roman" w:cs="Times New Roman"/>
        </w:rPr>
        <w:t>In Handbook of Loss Prevention and Crime</w:t>
      </w:r>
      <w:r w:rsidR="002C7A68">
        <w:rPr>
          <w:rFonts w:ascii="Times New Roman" w:hAnsi="Times New Roman" w:cs="Times New Roman"/>
        </w:rPr>
        <w:t xml:space="preserve"> Prevention (Sixth Edition</w:t>
      </w:r>
    </w:p>
    <w:p w14:paraId="58F5EE5C" w14:textId="1556B725" w:rsidR="005727F4" w:rsidRDefault="005727F4" w:rsidP="00472B90">
      <w:pPr>
        <w:jc w:val="both"/>
        <w:rPr>
          <w:rFonts w:ascii="Times New Roman" w:hAnsi="Times New Roman" w:cs="Times New Roman"/>
        </w:rPr>
      </w:pPr>
      <w:r>
        <w:rPr>
          <w:rFonts w:ascii="Times New Roman" w:hAnsi="Times New Roman" w:cs="Times New Roman"/>
        </w:rPr>
        <w:t>[</w:t>
      </w:r>
      <w:r w:rsidR="00D1691F">
        <w:rPr>
          <w:rFonts w:ascii="Times New Roman" w:hAnsi="Times New Roman" w:cs="Times New Roman"/>
        </w:rPr>
        <w:t>1</w:t>
      </w:r>
      <w:r w:rsidR="001333EB">
        <w:rPr>
          <w:rFonts w:ascii="Times New Roman" w:hAnsi="Times New Roman" w:cs="Times New Roman"/>
        </w:rPr>
        <w:t>6</w:t>
      </w:r>
      <w:r w:rsidR="00D1691F">
        <w:rPr>
          <w:rFonts w:ascii="Times New Roman" w:hAnsi="Times New Roman" w:cs="Times New Roman"/>
        </w:rPr>
        <w:t xml:space="preserve">] </w:t>
      </w:r>
      <w:proofErr w:type="spellStart"/>
      <w:r w:rsidR="00D1691F">
        <w:rPr>
          <w:rFonts w:ascii="Times New Roman" w:hAnsi="Times New Roman" w:cs="Times New Roman"/>
        </w:rPr>
        <w:t>Llena</w:t>
      </w:r>
      <w:proofErr w:type="spellEnd"/>
      <w:r w:rsidR="00D1691F">
        <w:rPr>
          <w:rFonts w:ascii="Times New Roman" w:hAnsi="Times New Roman" w:cs="Times New Roman"/>
        </w:rPr>
        <w:t xml:space="preserve"> Denisova</w:t>
      </w:r>
      <w:r w:rsidR="004726FF">
        <w:rPr>
          <w:rFonts w:ascii="Times New Roman" w:hAnsi="Times New Roman" w:cs="Times New Roman"/>
        </w:rPr>
        <w:t xml:space="preserve"> Schmidt. (2018).</w:t>
      </w:r>
      <w:r w:rsidR="007D74DB">
        <w:rPr>
          <w:rFonts w:ascii="Times New Roman" w:hAnsi="Times New Roman" w:cs="Times New Roman"/>
        </w:rPr>
        <w:t xml:space="preserve"> Corruption, the Lack of Academic Integrity</w:t>
      </w:r>
      <w:r w:rsidR="00133045">
        <w:rPr>
          <w:rFonts w:ascii="Times New Roman" w:hAnsi="Times New Roman" w:cs="Times New Roman"/>
        </w:rPr>
        <w:t xml:space="preserve"> and Other Ethical Issues</w:t>
      </w:r>
      <w:r w:rsidR="003F6EBE">
        <w:rPr>
          <w:rFonts w:ascii="Times New Roman" w:hAnsi="Times New Roman" w:cs="Times New Roman"/>
        </w:rPr>
        <w:t xml:space="preserve"> in Higher Education: What can be done within the Bologna Process?</w:t>
      </w:r>
      <w:r w:rsidR="00736EC7">
        <w:rPr>
          <w:rFonts w:ascii="Times New Roman" w:hAnsi="Times New Roman" w:cs="Times New Roman"/>
        </w:rPr>
        <w:t xml:space="preserve"> </w:t>
      </w:r>
      <w:hyperlink r:id="rId11" w:history="1">
        <w:r w:rsidR="00BB757E" w:rsidRPr="00F6739E">
          <w:rPr>
            <w:rStyle w:val="Hyperlink"/>
            <w:rFonts w:ascii="Times New Roman" w:hAnsi="Times New Roman" w:cs="Times New Roman"/>
          </w:rPr>
          <w:t>https://doi.org/10.1007/978-3-319-77407-7_5</w:t>
        </w:r>
      </w:hyperlink>
      <w:r w:rsidR="00BB757E">
        <w:rPr>
          <w:rFonts w:ascii="Times New Roman" w:hAnsi="Times New Roman" w:cs="Times New Roman"/>
        </w:rPr>
        <w:t xml:space="preserve"> </w:t>
      </w:r>
      <w:r w:rsidR="00037FA4">
        <w:rPr>
          <w:rFonts w:ascii="Times New Roman" w:hAnsi="Times New Roman" w:cs="Times New Roman"/>
        </w:rPr>
        <w:t xml:space="preserve">(A. </w:t>
      </w:r>
      <w:proofErr w:type="spellStart"/>
      <w:r w:rsidR="00037FA4">
        <w:rPr>
          <w:rFonts w:ascii="Times New Roman" w:hAnsi="Times New Roman" w:cs="Times New Roman"/>
        </w:rPr>
        <w:t>Curaj</w:t>
      </w:r>
      <w:proofErr w:type="spellEnd"/>
      <w:r w:rsidR="00037FA4">
        <w:rPr>
          <w:rFonts w:ascii="Times New Roman" w:hAnsi="Times New Roman" w:cs="Times New Roman"/>
        </w:rPr>
        <w:t xml:space="preserve"> et al.(eds)</w:t>
      </w:r>
      <w:r w:rsidR="001F37BE">
        <w:rPr>
          <w:rFonts w:ascii="Times New Roman" w:hAnsi="Times New Roman" w:cs="Times New Roman"/>
        </w:rPr>
        <w:t>.</w:t>
      </w:r>
      <w:r w:rsidR="000D12DE">
        <w:rPr>
          <w:rFonts w:ascii="Times New Roman" w:hAnsi="Times New Roman" w:cs="Times New Roman"/>
        </w:rPr>
        <w:t xml:space="preserve"> </w:t>
      </w:r>
      <w:r w:rsidR="001F37BE">
        <w:rPr>
          <w:rFonts w:ascii="Times New Roman" w:hAnsi="Times New Roman" w:cs="Times New Roman"/>
        </w:rPr>
        <w:t>European Higher Education</w:t>
      </w:r>
      <w:r w:rsidR="00260306">
        <w:rPr>
          <w:rFonts w:ascii="Times New Roman" w:hAnsi="Times New Roman" w:cs="Times New Roman"/>
        </w:rPr>
        <w:t xml:space="preserve"> Area: The Impact of Past and Future</w:t>
      </w:r>
      <w:r w:rsidR="005C3F90">
        <w:rPr>
          <w:rFonts w:ascii="Times New Roman" w:hAnsi="Times New Roman" w:cs="Times New Roman"/>
        </w:rPr>
        <w:t xml:space="preserve"> Policies)</w:t>
      </w:r>
    </w:p>
    <w:p w14:paraId="0AE3488B" w14:textId="46CE79E8" w:rsidR="00827ED7" w:rsidRPr="00472B90" w:rsidRDefault="001B0D77" w:rsidP="00472B90">
      <w:pPr>
        <w:jc w:val="both"/>
        <w:rPr>
          <w:rFonts w:ascii="Times New Roman" w:hAnsi="Times New Roman" w:cs="Times New Roman"/>
        </w:rPr>
      </w:pPr>
      <w:r w:rsidRPr="00472B90">
        <w:rPr>
          <w:rFonts w:ascii="Times New Roman" w:hAnsi="Times New Roman" w:cs="Times New Roman"/>
        </w:rPr>
        <w:t>[1</w:t>
      </w:r>
      <w:r w:rsidR="001333EB">
        <w:rPr>
          <w:rFonts w:ascii="Times New Roman" w:hAnsi="Times New Roman" w:cs="Times New Roman"/>
        </w:rPr>
        <w:t>7</w:t>
      </w:r>
      <w:r w:rsidRPr="00472B90">
        <w:rPr>
          <w:rFonts w:ascii="Times New Roman" w:hAnsi="Times New Roman" w:cs="Times New Roman"/>
        </w:rPr>
        <w:t xml:space="preserve">] </w:t>
      </w:r>
      <w:r w:rsidR="00817036" w:rsidRPr="00472B90">
        <w:rPr>
          <w:rFonts w:ascii="Times New Roman" w:hAnsi="Times New Roman" w:cs="Times New Roman"/>
        </w:rPr>
        <w:t>Gary L. Neilson, B</w:t>
      </w:r>
      <w:r w:rsidR="00E336AB" w:rsidRPr="00472B90">
        <w:rPr>
          <w:rFonts w:ascii="Times New Roman" w:hAnsi="Times New Roman" w:cs="Times New Roman"/>
        </w:rPr>
        <w:t xml:space="preserve">ruce A. Pasternack, and </w:t>
      </w:r>
      <w:proofErr w:type="spellStart"/>
      <w:r w:rsidR="00E336AB" w:rsidRPr="00472B90">
        <w:rPr>
          <w:rFonts w:ascii="Times New Roman" w:hAnsi="Times New Roman" w:cs="Times New Roman"/>
        </w:rPr>
        <w:t>Decio</w:t>
      </w:r>
      <w:proofErr w:type="spellEnd"/>
      <w:r w:rsidR="00C06901" w:rsidRPr="00472B90">
        <w:rPr>
          <w:rFonts w:ascii="Times New Roman" w:hAnsi="Times New Roman" w:cs="Times New Roman"/>
        </w:rPr>
        <w:t xml:space="preserve"> Mendes. (2003).</w:t>
      </w:r>
      <w:r w:rsidR="00A8526F" w:rsidRPr="00472B90">
        <w:rPr>
          <w:rFonts w:ascii="Times New Roman" w:hAnsi="Times New Roman" w:cs="Times New Roman"/>
        </w:rPr>
        <w:t xml:space="preserve"> The Four Bases of Organizational DNA. Trait by Trait</w:t>
      </w:r>
      <w:r w:rsidR="00EC3EA1" w:rsidRPr="00472B90">
        <w:rPr>
          <w:rFonts w:ascii="Times New Roman" w:hAnsi="Times New Roman" w:cs="Times New Roman"/>
        </w:rPr>
        <w:t>, companies can evolve their own execution cultures</w:t>
      </w:r>
      <w:r w:rsidR="00855589" w:rsidRPr="00472B90">
        <w:rPr>
          <w:rFonts w:ascii="Times New Roman" w:hAnsi="Times New Roman" w:cs="Times New Roman"/>
        </w:rPr>
        <w:t>. Organization and People/Winter</w:t>
      </w:r>
      <w:r w:rsidR="00AB1725" w:rsidRPr="00472B90">
        <w:rPr>
          <w:rFonts w:ascii="Times New Roman" w:hAnsi="Times New Roman" w:cs="Times New Roman"/>
        </w:rPr>
        <w:t>2003/Issue33, Booz &amp; Company</w:t>
      </w:r>
    </w:p>
    <w:p w14:paraId="223734EF" w14:textId="58FC582F" w:rsidR="00A820EB" w:rsidRPr="00472B90" w:rsidRDefault="0085635F" w:rsidP="00472B90">
      <w:pPr>
        <w:jc w:val="both"/>
        <w:rPr>
          <w:rFonts w:ascii="Times New Roman" w:hAnsi="Times New Roman" w:cs="Times New Roman"/>
        </w:rPr>
      </w:pPr>
      <w:r w:rsidRPr="00472B90">
        <w:rPr>
          <w:rFonts w:ascii="Times New Roman" w:hAnsi="Times New Roman" w:cs="Times New Roman"/>
        </w:rPr>
        <w:t>[1</w:t>
      </w:r>
      <w:r w:rsidR="001333EB">
        <w:rPr>
          <w:rFonts w:ascii="Times New Roman" w:hAnsi="Times New Roman" w:cs="Times New Roman"/>
        </w:rPr>
        <w:t>8</w:t>
      </w:r>
      <w:r w:rsidRPr="00472B90">
        <w:rPr>
          <w:rFonts w:ascii="Times New Roman" w:hAnsi="Times New Roman" w:cs="Times New Roman"/>
        </w:rPr>
        <w:t xml:space="preserve">] </w:t>
      </w:r>
      <w:proofErr w:type="spellStart"/>
      <w:r w:rsidR="00A820EB" w:rsidRPr="00472B90">
        <w:rPr>
          <w:rFonts w:ascii="Times New Roman" w:hAnsi="Times New Roman" w:cs="Times New Roman"/>
        </w:rPr>
        <w:t>Hara</w:t>
      </w:r>
      <w:r w:rsidR="00F65ACE" w:rsidRPr="00472B90">
        <w:rPr>
          <w:rFonts w:ascii="Times New Roman" w:hAnsi="Times New Roman" w:cs="Times New Roman"/>
        </w:rPr>
        <w:t>lampidest</w:t>
      </w:r>
      <w:proofErr w:type="spellEnd"/>
      <w:r w:rsidR="00F65ACE" w:rsidRPr="00472B90">
        <w:rPr>
          <w:rFonts w:ascii="Times New Roman" w:hAnsi="Times New Roman" w:cs="Times New Roman"/>
        </w:rPr>
        <w:t xml:space="preserve"> K. D., </w:t>
      </w:r>
      <w:proofErr w:type="spellStart"/>
      <w:r w:rsidR="00D11E50" w:rsidRPr="00472B90">
        <w:rPr>
          <w:rFonts w:ascii="Times New Roman" w:hAnsi="Times New Roman" w:cs="Times New Roman"/>
        </w:rPr>
        <w:t>Maclsaac</w:t>
      </w:r>
      <w:proofErr w:type="spellEnd"/>
      <w:r w:rsidR="00D11E50" w:rsidRPr="00472B90">
        <w:rPr>
          <w:rFonts w:ascii="Times New Roman" w:hAnsi="Times New Roman" w:cs="Times New Roman"/>
        </w:rPr>
        <w:t xml:space="preserve"> C. </w:t>
      </w:r>
      <w:proofErr w:type="spellStart"/>
      <w:r w:rsidR="00D11E50" w:rsidRPr="00472B90">
        <w:rPr>
          <w:rFonts w:ascii="Times New Roman" w:hAnsi="Times New Roman" w:cs="Times New Roman"/>
        </w:rPr>
        <w:t>D</w:t>
      </w:r>
      <w:r w:rsidR="00DE7292" w:rsidRPr="00472B90">
        <w:rPr>
          <w:rFonts w:ascii="Times New Roman" w:hAnsi="Times New Roman" w:cs="Times New Roman"/>
        </w:rPr>
        <w:t>iduch</w:t>
      </w:r>
      <w:proofErr w:type="spellEnd"/>
      <w:r w:rsidR="00DE7292" w:rsidRPr="00472B90">
        <w:rPr>
          <w:rFonts w:ascii="Times New Roman" w:hAnsi="Times New Roman" w:cs="Times New Roman"/>
        </w:rPr>
        <w:t xml:space="preserve"> B. Wilson. (2012)</w:t>
      </w:r>
      <w:r w:rsidR="001900DB" w:rsidRPr="00472B90">
        <w:rPr>
          <w:rFonts w:ascii="Times New Roman" w:hAnsi="Times New Roman" w:cs="Times New Roman"/>
        </w:rPr>
        <w:t>. Engineering</w:t>
      </w:r>
      <w:r w:rsidR="004E082F" w:rsidRPr="00472B90">
        <w:rPr>
          <w:rFonts w:ascii="Times New Roman" w:hAnsi="Times New Roman" w:cs="Times New Roman"/>
        </w:rPr>
        <w:t xml:space="preserve"> and Social Justice through an A</w:t>
      </w:r>
      <w:r w:rsidR="002920F4" w:rsidRPr="00472B90">
        <w:rPr>
          <w:rFonts w:ascii="Times New Roman" w:hAnsi="Times New Roman" w:cs="Times New Roman"/>
        </w:rPr>
        <w:t>ccreditation Lens: Expectation</w:t>
      </w:r>
      <w:r w:rsidR="0029589F" w:rsidRPr="00472B90">
        <w:rPr>
          <w:rFonts w:ascii="Times New Roman" w:hAnsi="Times New Roman" w:cs="Times New Roman"/>
        </w:rPr>
        <w:t>s and Learning Opportunities</w:t>
      </w:r>
      <w:r w:rsidR="00435090" w:rsidRPr="00472B90">
        <w:rPr>
          <w:rFonts w:ascii="Times New Roman" w:hAnsi="Times New Roman" w:cs="Times New Roman"/>
        </w:rPr>
        <w:t xml:space="preserve"> for Ethics and Equity. Pro</w:t>
      </w:r>
      <w:r w:rsidR="00032271" w:rsidRPr="00472B90">
        <w:rPr>
          <w:rFonts w:ascii="Times New Roman" w:hAnsi="Times New Roman" w:cs="Times New Roman"/>
        </w:rPr>
        <w:t>c. 2012. Canadian Engineering Education Association</w:t>
      </w:r>
      <w:r w:rsidR="000444BB" w:rsidRPr="00472B90">
        <w:rPr>
          <w:rFonts w:ascii="Times New Roman" w:hAnsi="Times New Roman" w:cs="Times New Roman"/>
        </w:rPr>
        <w:t xml:space="preserve"> (CEED12) Conf. Paper 076</w:t>
      </w:r>
    </w:p>
    <w:p w14:paraId="11262D1C" w14:textId="3CEF99EA" w:rsidR="00EA570E" w:rsidRPr="00472B90" w:rsidRDefault="0085635F" w:rsidP="00472B90">
      <w:pPr>
        <w:jc w:val="both"/>
        <w:rPr>
          <w:rFonts w:ascii="Times New Roman" w:hAnsi="Times New Roman" w:cs="Times New Roman"/>
        </w:rPr>
      </w:pPr>
      <w:r w:rsidRPr="00472B90">
        <w:rPr>
          <w:rFonts w:ascii="Times New Roman" w:hAnsi="Times New Roman" w:cs="Times New Roman"/>
        </w:rPr>
        <w:t>[1</w:t>
      </w:r>
      <w:r w:rsidR="001333EB">
        <w:rPr>
          <w:rFonts w:ascii="Times New Roman" w:hAnsi="Times New Roman" w:cs="Times New Roman"/>
        </w:rPr>
        <w:t>9</w:t>
      </w:r>
      <w:r w:rsidRPr="00472B90">
        <w:rPr>
          <w:rFonts w:ascii="Times New Roman" w:hAnsi="Times New Roman" w:cs="Times New Roman"/>
        </w:rPr>
        <w:t xml:space="preserve">] </w:t>
      </w:r>
      <w:proofErr w:type="spellStart"/>
      <w:r w:rsidR="00AE4476" w:rsidRPr="00472B90">
        <w:rPr>
          <w:rFonts w:ascii="Times New Roman" w:hAnsi="Times New Roman" w:cs="Times New Roman"/>
        </w:rPr>
        <w:t>Jonghloed</w:t>
      </w:r>
      <w:proofErr w:type="spellEnd"/>
      <w:r w:rsidR="00AE4476" w:rsidRPr="00472B90">
        <w:rPr>
          <w:rFonts w:ascii="Times New Roman" w:hAnsi="Times New Roman" w:cs="Times New Roman"/>
        </w:rPr>
        <w:t xml:space="preserve"> Ben, </w:t>
      </w:r>
      <w:r w:rsidR="00CE75A9" w:rsidRPr="00472B90">
        <w:rPr>
          <w:rFonts w:ascii="Times New Roman" w:hAnsi="Times New Roman" w:cs="Times New Roman"/>
        </w:rPr>
        <w:t xml:space="preserve">Jurgen Enders, and Carlo </w:t>
      </w:r>
      <w:proofErr w:type="spellStart"/>
      <w:r w:rsidR="00CE75A9" w:rsidRPr="00472B90">
        <w:rPr>
          <w:rFonts w:ascii="Times New Roman" w:hAnsi="Times New Roman" w:cs="Times New Roman"/>
        </w:rPr>
        <w:t>Sa</w:t>
      </w:r>
      <w:r w:rsidR="00932AE4" w:rsidRPr="00472B90">
        <w:rPr>
          <w:rFonts w:ascii="Times New Roman" w:hAnsi="Times New Roman" w:cs="Times New Roman"/>
        </w:rPr>
        <w:t>lermo</w:t>
      </w:r>
      <w:proofErr w:type="spellEnd"/>
      <w:r w:rsidR="00932AE4" w:rsidRPr="00472B90">
        <w:rPr>
          <w:rFonts w:ascii="Times New Roman" w:hAnsi="Times New Roman" w:cs="Times New Roman"/>
        </w:rPr>
        <w:t xml:space="preserve">. (2008). Higher Education and </w:t>
      </w:r>
      <w:r w:rsidR="00633DA0" w:rsidRPr="00472B90">
        <w:rPr>
          <w:rFonts w:ascii="Times New Roman" w:hAnsi="Times New Roman" w:cs="Times New Roman"/>
        </w:rPr>
        <w:t>its Communities: Interconnections</w:t>
      </w:r>
      <w:r w:rsidR="0088650E" w:rsidRPr="00472B90">
        <w:rPr>
          <w:rFonts w:ascii="Times New Roman" w:hAnsi="Times New Roman" w:cs="Times New Roman"/>
        </w:rPr>
        <w:t>, Interdependencies, and a research agenda</w:t>
      </w:r>
      <w:r w:rsidR="00297EE2" w:rsidRPr="00472B90">
        <w:rPr>
          <w:rFonts w:ascii="Times New Roman" w:hAnsi="Times New Roman" w:cs="Times New Roman"/>
        </w:rPr>
        <w:t>. Higher Education. 56(</w:t>
      </w:r>
      <w:r w:rsidR="00BB07BA" w:rsidRPr="00472B90">
        <w:rPr>
          <w:rFonts w:ascii="Times New Roman" w:hAnsi="Times New Roman" w:cs="Times New Roman"/>
        </w:rPr>
        <w:t>3): 303-324.</w:t>
      </w:r>
    </w:p>
    <w:p w14:paraId="35DFC4A0" w14:textId="5F0DF38A" w:rsidR="00A10EE5" w:rsidRPr="00472B90" w:rsidRDefault="0085635F" w:rsidP="00472B90">
      <w:pPr>
        <w:jc w:val="both"/>
        <w:rPr>
          <w:rFonts w:ascii="Times New Roman" w:hAnsi="Times New Roman" w:cs="Times New Roman"/>
        </w:rPr>
      </w:pPr>
      <w:r w:rsidRPr="00472B90">
        <w:rPr>
          <w:rFonts w:ascii="Times New Roman" w:hAnsi="Times New Roman" w:cs="Times New Roman"/>
        </w:rPr>
        <w:t>[</w:t>
      </w:r>
      <w:r w:rsidR="001333EB">
        <w:rPr>
          <w:rFonts w:ascii="Times New Roman" w:hAnsi="Times New Roman" w:cs="Times New Roman"/>
        </w:rPr>
        <w:t>20</w:t>
      </w:r>
      <w:r w:rsidRPr="00472B90">
        <w:rPr>
          <w:rFonts w:ascii="Times New Roman" w:hAnsi="Times New Roman" w:cs="Times New Roman"/>
        </w:rPr>
        <w:t xml:space="preserve">] </w:t>
      </w:r>
      <w:r w:rsidR="00A10EE5" w:rsidRPr="00472B90">
        <w:rPr>
          <w:rFonts w:ascii="Times New Roman" w:hAnsi="Times New Roman" w:cs="Times New Roman"/>
        </w:rPr>
        <w:t>Kate McA</w:t>
      </w:r>
      <w:r w:rsidR="00A7001F" w:rsidRPr="00472B90">
        <w:rPr>
          <w:rFonts w:ascii="Times New Roman" w:hAnsi="Times New Roman" w:cs="Times New Roman"/>
        </w:rPr>
        <w:t>lpine. (2021). Equity-Centered Engineering</w:t>
      </w:r>
      <w:r w:rsidR="00F56A06" w:rsidRPr="00472B90">
        <w:rPr>
          <w:rFonts w:ascii="Times New Roman" w:hAnsi="Times New Roman" w:cs="Times New Roman"/>
        </w:rPr>
        <w:t>: A Q&amp;D with Alec Ga</w:t>
      </w:r>
      <w:r w:rsidR="003E2844" w:rsidRPr="00472B90">
        <w:rPr>
          <w:rFonts w:ascii="Times New Roman" w:hAnsi="Times New Roman" w:cs="Times New Roman"/>
        </w:rPr>
        <w:t xml:space="preserve">llimore. </w:t>
      </w:r>
      <w:hyperlink r:id="rId12" w:history="1">
        <w:r w:rsidR="00DE3404" w:rsidRPr="00472B90">
          <w:rPr>
            <w:rStyle w:val="Hyperlink"/>
            <w:rFonts w:ascii="Times New Roman" w:hAnsi="Times New Roman" w:cs="Times New Roman"/>
          </w:rPr>
          <w:t>https://www.engin.edu/author/kmca/</w:t>
        </w:r>
      </w:hyperlink>
      <w:r w:rsidR="00DE3404" w:rsidRPr="00472B90">
        <w:rPr>
          <w:rFonts w:ascii="Times New Roman" w:hAnsi="Times New Roman" w:cs="Times New Roman"/>
        </w:rPr>
        <w:t xml:space="preserve"> </w:t>
      </w:r>
    </w:p>
    <w:p w14:paraId="73D54F6B" w14:textId="0890D90F" w:rsidR="00D95587" w:rsidRDefault="00D95587" w:rsidP="00472B90">
      <w:pPr>
        <w:jc w:val="both"/>
        <w:rPr>
          <w:rFonts w:ascii="Times New Roman" w:hAnsi="Times New Roman" w:cs="Times New Roman"/>
        </w:rPr>
      </w:pPr>
      <w:r>
        <w:rPr>
          <w:rFonts w:ascii="Times New Roman" w:hAnsi="Times New Roman" w:cs="Times New Roman"/>
        </w:rPr>
        <w:t>[21] K</w:t>
      </w:r>
      <w:r w:rsidR="003639A7">
        <w:rPr>
          <w:rFonts w:ascii="Times New Roman" w:hAnsi="Times New Roman" w:cs="Times New Roman"/>
        </w:rPr>
        <w:t>atrina Meyer. (2010).</w:t>
      </w:r>
      <w:r w:rsidR="00E74C32">
        <w:rPr>
          <w:rFonts w:ascii="Times New Roman" w:hAnsi="Times New Roman" w:cs="Times New Roman"/>
        </w:rPr>
        <w:t xml:space="preserve"> The Role of Disruptive Technology</w:t>
      </w:r>
      <w:r w:rsidR="00977438">
        <w:rPr>
          <w:rFonts w:ascii="Times New Roman" w:hAnsi="Times New Roman" w:cs="Times New Roman"/>
        </w:rPr>
        <w:t xml:space="preserve"> in the Future of Higher Education.</w:t>
      </w:r>
      <w:r w:rsidR="005215AA">
        <w:rPr>
          <w:rFonts w:ascii="Times New Roman" w:hAnsi="Times New Roman" w:cs="Times New Roman"/>
        </w:rPr>
        <w:t xml:space="preserve"> https://</w:t>
      </w:r>
      <w:r w:rsidR="00A67A9A">
        <w:rPr>
          <w:rFonts w:ascii="Times New Roman" w:hAnsi="Times New Roman" w:cs="Times New Roman"/>
        </w:rPr>
        <w:t>er.educause.edu/articles</w:t>
      </w:r>
      <w:r w:rsidR="001006B3">
        <w:rPr>
          <w:rFonts w:ascii="Times New Roman" w:hAnsi="Times New Roman" w:cs="Times New Roman"/>
        </w:rPr>
        <w:t>/2010/3/</w:t>
      </w:r>
      <w:r w:rsidR="00B53332">
        <w:rPr>
          <w:rFonts w:ascii="Times New Roman" w:hAnsi="Times New Roman" w:cs="Times New Roman"/>
        </w:rPr>
        <w:t>the-role-of-disruptive-technology-in-the-future</w:t>
      </w:r>
      <w:r w:rsidR="00C906DA">
        <w:rPr>
          <w:rFonts w:ascii="Times New Roman" w:hAnsi="Times New Roman" w:cs="Times New Roman"/>
        </w:rPr>
        <w:t>-of-higher-education</w:t>
      </w:r>
    </w:p>
    <w:p w14:paraId="645E10C3" w14:textId="3DC1547F" w:rsidR="00227B67" w:rsidRPr="00472B90" w:rsidRDefault="0085635F" w:rsidP="00472B90">
      <w:pPr>
        <w:jc w:val="both"/>
        <w:rPr>
          <w:rFonts w:ascii="Times New Roman" w:hAnsi="Times New Roman" w:cs="Times New Roman"/>
        </w:rPr>
      </w:pPr>
      <w:r w:rsidRPr="00472B90">
        <w:rPr>
          <w:rFonts w:ascii="Times New Roman" w:hAnsi="Times New Roman" w:cs="Times New Roman"/>
        </w:rPr>
        <w:t>[</w:t>
      </w:r>
      <w:r w:rsidR="008304AE">
        <w:rPr>
          <w:rFonts w:ascii="Times New Roman" w:hAnsi="Times New Roman" w:cs="Times New Roman"/>
        </w:rPr>
        <w:t>2</w:t>
      </w:r>
      <w:r w:rsidR="00D6164F">
        <w:rPr>
          <w:rFonts w:ascii="Times New Roman" w:hAnsi="Times New Roman" w:cs="Times New Roman"/>
        </w:rPr>
        <w:t>2</w:t>
      </w:r>
      <w:r w:rsidRPr="00472B90">
        <w:rPr>
          <w:rFonts w:ascii="Times New Roman" w:hAnsi="Times New Roman" w:cs="Times New Roman"/>
        </w:rPr>
        <w:t xml:space="preserve">] </w:t>
      </w:r>
      <w:r w:rsidR="00742690" w:rsidRPr="00472B90">
        <w:rPr>
          <w:rFonts w:ascii="Times New Roman" w:hAnsi="Times New Roman" w:cs="Times New Roman"/>
        </w:rPr>
        <w:t>Na</w:t>
      </w:r>
      <w:r w:rsidR="00F46AF8">
        <w:rPr>
          <w:rFonts w:ascii="Times New Roman" w:hAnsi="Times New Roman" w:cs="Times New Roman"/>
        </w:rPr>
        <w:t>t</w:t>
      </w:r>
      <w:r w:rsidR="00742690" w:rsidRPr="00472B90">
        <w:rPr>
          <w:rFonts w:ascii="Times New Roman" w:hAnsi="Times New Roman" w:cs="Times New Roman"/>
        </w:rPr>
        <w:t xml:space="preserve">han E. </w:t>
      </w:r>
      <w:proofErr w:type="spellStart"/>
      <w:r w:rsidR="00742690" w:rsidRPr="00472B90">
        <w:rPr>
          <w:rFonts w:ascii="Times New Roman" w:hAnsi="Times New Roman" w:cs="Times New Roman"/>
        </w:rPr>
        <w:t>Ki</w:t>
      </w:r>
      <w:r w:rsidR="00D77337" w:rsidRPr="00472B90">
        <w:rPr>
          <w:rFonts w:ascii="Times New Roman" w:hAnsi="Times New Roman" w:cs="Times New Roman"/>
        </w:rPr>
        <w:t>nery</w:t>
      </w:r>
      <w:proofErr w:type="spellEnd"/>
      <w:r w:rsidR="00D77337" w:rsidRPr="00472B90">
        <w:rPr>
          <w:rFonts w:ascii="Times New Roman" w:hAnsi="Times New Roman" w:cs="Times New Roman"/>
        </w:rPr>
        <w:t>, Monic</w:t>
      </w:r>
      <w:r w:rsidR="000753BF" w:rsidRPr="00472B90">
        <w:rPr>
          <w:rFonts w:ascii="Times New Roman" w:hAnsi="Times New Roman" w:cs="Times New Roman"/>
        </w:rPr>
        <w:t xml:space="preserve">a </w:t>
      </w:r>
      <w:r w:rsidR="00D77337" w:rsidRPr="00472B90">
        <w:rPr>
          <w:rFonts w:ascii="Times New Roman" w:hAnsi="Times New Roman" w:cs="Times New Roman"/>
        </w:rPr>
        <w:t>Miles</w:t>
      </w:r>
      <w:r w:rsidR="00383E21" w:rsidRPr="00472B90">
        <w:rPr>
          <w:rFonts w:ascii="Times New Roman" w:hAnsi="Times New Roman" w:cs="Times New Roman"/>
        </w:rPr>
        <w:t>, Am</w:t>
      </w:r>
      <w:r w:rsidR="000753BF" w:rsidRPr="00472B90">
        <w:rPr>
          <w:rFonts w:ascii="Times New Roman" w:hAnsi="Times New Roman" w:cs="Times New Roman"/>
        </w:rPr>
        <w:t>a</w:t>
      </w:r>
      <w:r w:rsidR="00383E21" w:rsidRPr="00472B90">
        <w:rPr>
          <w:rFonts w:ascii="Times New Roman" w:hAnsi="Times New Roman" w:cs="Times New Roman"/>
        </w:rPr>
        <w:t>nda</w:t>
      </w:r>
      <w:r w:rsidR="000753BF" w:rsidRPr="00472B90">
        <w:rPr>
          <w:rFonts w:ascii="Times New Roman" w:hAnsi="Times New Roman" w:cs="Times New Roman"/>
        </w:rPr>
        <w:t xml:space="preserve"> B</w:t>
      </w:r>
      <w:r w:rsidR="00EF1D46" w:rsidRPr="00472B90">
        <w:rPr>
          <w:rFonts w:ascii="Times New Roman" w:hAnsi="Times New Roman" w:cs="Times New Roman"/>
        </w:rPr>
        <w:t>rockman, Rachel McKane, and</w:t>
      </w:r>
      <w:r w:rsidR="008A66A6" w:rsidRPr="00472B90">
        <w:rPr>
          <w:rFonts w:ascii="Times New Roman" w:hAnsi="Times New Roman" w:cs="Times New Roman"/>
        </w:rPr>
        <w:t xml:space="preserve"> Portia </w:t>
      </w:r>
      <w:proofErr w:type="spellStart"/>
      <w:r w:rsidR="008A66A6" w:rsidRPr="00472B90">
        <w:rPr>
          <w:rFonts w:ascii="Times New Roman" w:hAnsi="Times New Roman" w:cs="Times New Roman"/>
        </w:rPr>
        <w:t>Botchway</w:t>
      </w:r>
      <w:proofErr w:type="spellEnd"/>
      <w:r w:rsidR="008A66A6" w:rsidRPr="00472B90">
        <w:rPr>
          <w:rFonts w:ascii="Times New Roman" w:hAnsi="Times New Roman" w:cs="Times New Roman"/>
        </w:rPr>
        <w:t xml:space="preserve">. </w:t>
      </w:r>
      <w:r w:rsidR="00EA0AA2" w:rsidRPr="00472B90">
        <w:rPr>
          <w:rFonts w:ascii="Times New Roman" w:hAnsi="Times New Roman" w:cs="Times New Roman"/>
        </w:rPr>
        <w:t>(2019). Investigation of an equity</w:t>
      </w:r>
      <w:r w:rsidR="00B650A4" w:rsidRPr="00472B90">
        <w:rPr>
          <w:rFonts w:ascii="Times New Roman" w:hAnsi="Times New Roman" w:cs="Times New Roman"/>
        </w:rPr>
        <w:t xml:space="preserve"> ethic in engineering and computing doctoral</w:t>
      </w:r>
      <w:r w:rsidR="00DE731F" w:rsidRPr="00472B90">
        <w:rPr>
          <w:rFonts w:ascii="Times New Roman" w:hAnsi="Times New Roman" w:cs="Times New Roman"/>
        </w:rPr>
        <w:t xml:space="preserve"> students. Journal of Engineering Education</w:t>
      </w:r>
      <w:r w:rsidR="00FE6373" w:rsidRPr="00472B90">
        <w:rPr>
          <w:rFonts w:ascii="Times New Roman" w:hAnsi="Times New Roman" w:cs="Times New Roman"/>
        </w:rPr>
        <w:t>. 108(3):337-354</w:t>
      </w:r>
    </w:p>
    <w:p w14:paraId="76151945" w14:textId="14A2E8F8" w:rsidR="00A202CA" w:rsidRPr="00472B90" w:rsidRDefault="00A202CA" w:rsidP="00472B90">
      <w:pPr>
        <w:jc w:val="both"/>
        <w:rPr>
          <w:rFonts w:ascii="Times New Roman" w:hAnsi="Times New Roman" w:cs="Times New Roman"/>
        </w:rPr>
      </w:pPr>
      <w:r w:rsidRPr="00472B90">
        <w:rPr>
          <w:rFonts w:ascii="Times New Roman" w:hAnsi="Times New Roman" w:cs="Times New Roman"/>
        </w:rPr>
        <w:t>[</w:t>
      </w:r>
      <w:r w:rsidR="008304AE">
        <w:rPr>
          <w:rFonts w:ascii="Times New Roman" w:hAnsi="Times New Roman" w:cs="Times New Roman"/>
        </w:rPr>
        <w:t>2</w:t>
      </w:r>
      <w:r w:rsidR="00D6164F">
        <w:rPr>
          <w:rFonts w:ascii="Times New Roman" w:hAnsi="Times New Roman" w:cs="Times New Roman"/>
        </w:rPr>
        <w:t>3</w:t>
      </w:r>
      <w:r w:rsidRPr="00472B90">
        <w:rPr>
          <w:rFonts w:ascii="Times New Roman" w:hAnsi="Times New Roman" w:cs="Times New Roman"/>
        </w:rPr>
        <w:t>] National Education Policy 2020. New Delhi:</w:t>
      </w:r>
      <w:r w:rsidR="00A27312">
        <w:rPr>
          <w:rFonts w:ascii="Times New Roman" w:hAnsi="Times New Roman" w:cs="Times New Roman"/>
        </w:rPr>
        <w:t xml:space="preserve"> </w:t>
      </w:r>
      <w:r w:rsidRPr="00472B90">
        <w:rPr>
          <w:rFonts w:ascii="Times New Roman" w:hAnsi="Times New Roman" w:cs="Times New Roman"/>
        </w:rPr>
        <w:t>Ministry of Human Resource Development</w:t>
      </w:r>
    </w:p>
    <w:p w14:paraId="0B85E877" w14:textId="74DF1C77" w:rsidR="00DB40A3" w:rsidRPr="00472B90" w:rsidRDefault="0085635F" w:rsidP="00472B90">
      <w:pPr>
        <w:jc w:val="both"/>
        <w:rPr>
          <w:rFonts w:ascii="Times New Roman" w:hAnsi="Times New Roman" w:cs="Times New Roman"/>
        </w:rPr>
      </w:pPr>
      <w:r w:rsidRPr="00472B90">
        <w:rPr>
          <w:rFonts w:ascii="Times New Roman" w:hAnsi="Times New Roman" w:cs="Times New Roman"/>
        </w:rPr>
        <w:t>[</w:t>
      </w:r>
      <w:r w:rsidR="004D7A94" w:rsidRPr="00472B90">
        <w:rPr>
          <w:rFonts w:ascii="Times New Roman" w:hAnsi="Times New Roman" w:cs="Times New Roman"/>
        </w:rPr>
        <w:t>2</w:t>
      </w:r>
      <w:r w:rsidR="00D6164F">
        <w:rPr>
          <w:rFonts w:ascii="Times New Roman" w:hAnsi="Times New Roman" w:cs="Times New Roman"/>
        </w:rPr>
        <w:t>4</w:t>
      </w:r>
      <w:r w:rsidRPr="00472B90">
        <w:rPr>
          <w:rFonts w:ascii="Times New Roman" w:hAnsi="Times New Roman" w:cs="Times New Roman"/>
        </w:rPr>
        <w:t xml:space="preserve">] </w:t>
      </w:r>
      <w:proofErr w:type="spellStart"/>
      <w:r w:rsidR="00DB40A3" w:rsidRPr="00472B90">
        <w:rPr>
          <w:rFonts w:ascii="Times New Roman" w:hAnsi="Times New Roman" w:cs="Times New Roman"/>
        </w:rPr>
        <w:t>Nirma</w:t>
      </w:r>
      <w:proofErr w:type="spellEnd"/>
      <w:r w:rsidR="00DB40A3" w:rsidRPr="00472B90">
        <w:rPr>
          <w:rFonts w:ascii="Times New Roman" w:hAnsi="Times New Roman" w:cs="Times New Roman"/>
        </w:rPr>
        <w:t xml:space="preserve"> University. Institute of Technology. Value-Added Course on Improving Safety, Ethics, and Professional Practice in Engineering via Youth Training. </w:t>
      </w:r>
      <w:hyperlink r:id="rId13" w:history="1">
        <w:r w:rsidR="00DB40A3" w:rsidRPr="00472B90">
          <w:rPr>
            <w:rStyle w:val="Hyperlink"/>
            <w:rFonts w:ascii="Times New Roman" w:hAnsi="Times New Roman" w:cs="Times New Roman"/>
          </w:rPr>
          <w:t>https://cl.nirmauni.ac.in</w:t>
        </w:r>
      </w:hyperlink>
      <w:r w:rsidR="00DB40A3" w:rsidRPr="00472B90">
        <w:rPr>
          <w:rFonts w:ascii="Times New Roman" w:hAnsi="Times New Roman" w:cs="Times New Roman"/>
        </w:rPr>
        <w:t>.</w:t>
      </w:r>
    </w:p>
    <w:p w14:paraId="4639315C" w14:textId="3775537A" w:rsidR="002D78A5" w:rsidRDefault="00B62C41" w:rsidP="00472B90">
      <w:pPr>
        <w:jc w:val="both"/>
        <w:rPr>
          <w:rFonts w:ascii="Times New Roman" w:hAnsi="Times New Roman" w:cs="Times New Roman"/>
        </w:rPr>
      </w:pPr>
      <w:r>
        <w:rPr>
          <w:rFonts w:ascii="Times New Roman" w:hAnsi="Times New Roman" w:cs="Times New Roman"/>
        </w:rPr>
        <w:t>[2</w:t>
      </w:r>
      <w:r w:rsidR="00D6164F">
        <w:rPr>
          <w:rFonts w:ascii="Times New Roman" w:hAnsi="Times New Roman" w:cs="Times New Roman"/>
        </w:rPr>
        <w:t>5</w:t>
      </w:r>
      <w:r>
        <w:rPr>
          <w:rFonts w:ascii="Times New Roman" w:hAnsi="Times New Roman" w:cs="Times New Roman"/>
        </w:rPr>
        <w:t xml:space="preserve">] Pamela </w:t>
      </w:r>
      <w:proofErr w:type="spellStart"/>
      <w:r>
        <w:rPr>
          <w:rFonts w:ascii="Times New Roman" w:hAnsi="Times New Roman" w:cs="Times New Roman"/>
        </w:rPr>
        <w:t>Wil</w:t>
      </w:r>
      <w:r w:rsidR="00290BA7">
        <w:rPr>
          <w:rFonts w:ascii="Times New Roman" w:hAnsi="Times New Roman" w:cs="Times New Roman"/>
        </w:rPr>
        <w:t>e</w:t>
      </w:r>
      <w:r>
        <w:rPr>
          <w:rFonts w:ascii="Times New Roman" w:hAnsi="Times New Roman" w:cs="Times New Roman"/>
        </w:rPr>
        <w:t>o</w:t>
      </w:r>
      <w:r w:rsidR="00920C68">
        <w:rPr>
          <w:rFonts w:ascii="Times New Roman" w:hAnsi="Times New Roman" w:cs="Times New Roman"/>
        </w:rPr>
        <w:t>x</w:t>
      </w:r>
      <w:proofErr w:type="spellEnd"/>
      <w:r w:rsidR="00920C68">
        <w:rPr>
          <w:rFonts w:ascii="Times New Roman" w:hAnsi="Times New Roman" w:cs="Times New Roman"/>
        </w:rPr>
        <w:t>. (2015). Routine Activities</w:t>
      </w:r>
      <w:r w:rsidR="006C2811">
        <w:rPr>
          <w:rFonts w:ascii="Times New Roman" w:hAnsi="Times New Roman" w:cs="Times New Roman"/>
        </w:rPr>
        <w:t>, Criminal Opportunities, Crime and Crime Prevention</w:t>
      </w:r>
      <w:r w:rsidR="003748B2">
        <w:rPr>
          <w:rFonts w:ascii="Times New Roman" w:hAnsi="Times New Roman" w:cs="Times New Roman"/>
        </w:rPr>
        <w:t>. In International Encyclo</w:t>
      </w:r>
      <w:r w:rsidR="008C40B7">
        <w:rPr>
          <w:rFonts w:ascii="Times New Roman" w:hAnsi="Times New Roman" w:cs="Times New Roman"/>
        </w:rPr>
        <w:t>pedia of the Social and Behavioral</w:t>
      </w:r>
      <w:r w:rsidR="00205D37">
        <w:rPr>
          <w:rFonts w:ascii="Times New Roman" w:hAnsi="Times New Roman" w:cs="Times New Roman"/>
        </w:rPr>
        <w:t xml:space="preserve"> Sciences, (Second Edition)</w:t>
      </w:r>
    </w:p>
    <w:p w14:paraId="32816356" w14:textId="018701D3" w:rsidR="00DB40A3" w:rsidRPr="00472B90" w:rsidRDefault="0085635F" w:rsidP="00472B90">
      <w:pPr>
        <w:jc w:val="both"/>
        <w:rPr>
          <w:rFonts w:ascii="Times New Roman" w:hAnsi="Times New Roman" w:cs="Times New Roman"/>
        </w:rPr>
      </w:pPr>
      <w:r w:rsidRPr="00472B90">
        <w:rPr>
          <w:rFonts w:ascii="Times New Roman" w:hAnsi="Times New Roman" w:cs="Times New Roman"/>
        </w:rPr>
        <w:t>[2</w:t>
      </w:r>
      <w:r w:rsidR="00D6164F">
        <w:rPr>
          <w:rFonts w:ascii="Times New Roman" w:hAnsi="Times New Roman" w:cs="Times New Roman"/>
        </w:rPr>
        <w:t>6</w:t>
      </w:r>
      <w:r w:rsidRPr="00472B90">
        <w:rPr>
          <w:rFonts w:ascii="Times New Roman" w:hAnsi="Times New Roman" w:cs="Times New Roman"/>
        </w:rPr>
        <w:t xml:space="preserve">] </w:t>
      </w:r>
      <w:r w:rsidR="00DB40A3" w:rsidRPr="00472B90">
        <w:rPr>
          <w:rFonts w:ascii="Times New Roman" w:hAnsi="Times New Roman" w:cs="Times New Roman"/>
        </w:rPr>
        <w:t xml:space="preserve">Reena </w:t>
      </w:r>
      <w:proofErr w:type="spellStart"/>
      <w:r w:rsidR="00DB40A3" w:rsidRPr="00472B90">
        <w:rPr>
          <w:rFonts w:ascii="Times New Roman" w:hAnsi="Times New Roman" w:cs="Times New Roman"/>
        </w:rPr>
        <w:t>Cheruvalath</w:t>
      </w:r>
      <w:proofErr w:type="spellEnd"/>
      <w:r w:rsidR="00DB40A3" w:rsidRPr="00472B90">
        <w:rPr>
          <w:rFonts w:ascii="Times New Roman" w:hAnsi="Times New Roman" w:cs="Times New Roman"/>
        </w:rPr>
        <w:t>. (2016). Teaching Ethics to Engineering in India: Issues and Challenges, Contemporary</w:t>
      </w:r>
      <w:r w:rsidR="00631878" w:rsidRPr="00472B90">
        <w:rPr>
          <w:rFonts w:ascii="Times New Roman" w:hAnsi="Times New Roman" w:cs="Times New Roman"/>
        </w:rPr>
        <w:t xml:space="preserve"> Ethical Issues in Engineering. DOI:10.4018/978-1-4666-9624-2.-9ch062.</w:t>
      </w:r>
      <w:r w:rsidR="00007DCB" w:rsidRPr="00472B90">
        <w:rPr>
          <w:rFonts w:ascii="Times New Roman" w:hAnsi="Times New Roman" w:cs="Times New Roman"/>
        </w:rPr>
        <w:t xml:space="preserve"> In the book: </w:t>
      </w:r>
      <w:r w:rsidR="0014077B" w:rsidRPr="00472B90">
        <w:rPr>
          <w:rFonts w:ascii="Times New Roman" w:hAnsi="Times New Roman" w:cs="Times New Roman"/>
        </w:rPr>
        <w:t>Leadership and Personnel Management</w:t>
      </w:r>
      <w:r w:rsidR="005E1762" w:rsidRPr="00472B90">
        <w:rPr>
          <w:rFonts w:ascii="Times New Roman" w:hAnsi="Times New Roman" w:cs="Times New Roman"/>
        </w:rPr>
        <w:t>: Concepts, Methodologies, Tools, and Applications</w:t>
      </w:r>
    </w:p>
    <w:p w14:paraId="3AD1450E" w14:textId="2BACDB52" w:rsidR="003B6877" w:rsidRPr="00472B90" w:rsidRDefault="0085635F" w:rsidP="00472B90">
      <w:pPr>
        <w:jc w:val="both"/>
        <w:rPr>
          <w:rFonts w:ascii="Times New Roman" w:hAnsi="Times New Roman" w:cs="Times New Roman"/>
        </w:rPr>
      </w:pPr>
      <w:r w:rsidRPr="00472B90">
        <w:rPr>
          <w:rFonts w:ascii="Times New Roman" w:hAnsi="Times New Roman" w:cs="Times New Roman"/>
        </w:rPr>
        <w:t>[2</w:t>
      </w:r>
      <w:r w:rsidR="00D6164F">
        <w:rPr>
          <w:rFonts w:ascii="Times New Roman" w:hAnsi="Times New Roman" w:cs="Times New Roman"/>
        </w:rPr>
        <w:t>7</w:t>
      </w:r>
      <w:r w:rsidRPr="00472B90">
        <w:rPr>
          <w:rFonts w:ascii="Times New Roman" w:hAnsi="Times New Roman" w:cs="Times New Roman"/>
        </w:rPr>
        <w:t xml:space="preserve">] </w:t>
      </w:r>
      <w:r w:rsidR="00A10BE8" w:rsidRPr="00472B90">
        <w:rPr>
          <w:rFonts w:ascii="Times New Roman" w:hAnsi="Times New Roman" w:cs="Times New Roman"/>
        </w:rPr>
        <w:t>Rockwell F. Clancy. (2020).</w:t>
      </w:r>
      <w:r w:rsidR="000D1B5F" w:rsidRPr="00472B90">
        <w:rPr>
          <w:rFonts w:ascii="Times New Roman" w:hAnsi="Times New Roman" w:cs="Times New Roman"/>
        </w:rPr>
        <w:t xml:space="preserve"> The Ethical Education and Pers</w:t>
      </w:r>
      <w:r w:rsidR="00ED4F51" w:rsidRPr="00472B90">
        <w:rPr>
          <w:rFonts w:ascii="Times New Roman" w:hAnsi="Times New Roman" w:cs="Times New Roman"/>
        </w:rPr>
        <w:t>pe</w:t>
      </w:r>
      <w:r w:rsidR="000D1B5F" w:rsidRPr="00472B90">
        <w:rPr>
          <w:rFonts w:ascii="Times New Roman" w:hAnsi="Times New Roman" w:cs="Times New Roman"/>
        </w:rPr>
        <w:t>ctives</w:t>
      </w:r>
      <w:r w:rsidR="00ED4F51" w:rsidRPr="00472B90">
        <w:rPr>
          <w:rFonts w:ascii="Times New Roman" w:hAnsi="Times New Roman" w:cs="Times New Roman"/>
        </w:rPr>
        <w:t xml:space="preserve"> of Chinese Engineering</w:t>
      </w:r>
      <w:r w:rsidR="0091242F" w:rsidRPr="00472B90">
        <w:rPr>
          <w:rFonts w:ascii="Times New Roman" w:hAnsi="Times New Roman" w:cs="Times New Roman"/>
        </w:rPr>
        <w:t xml:space="preserve"> Students: A Preliminary Investigation</w:t>
      </w:r>
      <w:r w:rsidR="00263748" w:rsidRPr="00472B90">
        <w:rPr>
          <w:rFonts w:ascii="Times New Roman" w:hAnsi="Times New Roman" w:cs="Times New Roman"/>
        </w:rPr>
        <w:t xml:space="preserve"> and Recommen</w:t>
      </w:r>
      <w:r w:rsidR="00534736" w:rsidRPr="00472B90">
        <w:rPr>
          <w:rFonts w:ascii="Times New Roman" w:hAnsi="Times New Roman" w:cs="Times New Roman"/>
        </w:rPr>
        <w:t>d</w:t>
      </w:r>
      <w:r w:rsidR="00263748" w:rsidRPr="00472B90">
        <w:rPr>
          <w:rFonts w:ascii="Times New Roman" w:hAnsi="Times New Roman" w:cs="Times New Roman"/>
        </w:rPr>
        <w:t>ations. Science</w:t>
      </w:r>
      <w:r w:rsidR="00534736" w:rsidRPr="00472B90">
        <w:rPr>
          <w:rFonts w:ascii="Times New Roman" w:hAnsi="Times New Roman" w:cs="Times New Roman"/>
        </w:rPr>
        <w:t xml:space="preserve"> and Engineering Ethics</w:t>
      </w:r>
      <w:r w:rsidR="00A77D5C" w:rsidRPr="00472B90">
        <w:rPr>
          <w:rFonts w:ascii="Times New Roman" w:hAnsi="Times New Roman" w:cs="Times New Roman"/>
        </w:rPr>
        <w:t>. 26(4): 1935</w:t>
      </w:r>
    </w:p>
    <w:p w14:paraId="56873E06" w14:textId="77046417" w:rsidR="00A77D5C" w:rsidRPr="00472B90" w:rsidRDefault="0085635F" w:rsidP="00472B90">
      <w:pPr>
        <w:jc w:val="both"/>
        <w:rPr>
          <w:rFonts w:ascii="Times New Roman" w:hAnsi="Times New Roman" w:cs="Times New Roman"/>
        </w:rPr>
      </w:pPr>
      <w:r w:rsidRPr="00472B90">
        <w:rPr>
          <w:rFonts w:ascii="Times New Roman" w:hAnsi="Times New Roman" w:cs="Times New Roman"/>
        </w:rPr>
        <w:t>[2</w:t>
      </w:r>
      <w:r w:rsidR="00D6164F">
        <w:rPr>
          <w:rFonts w:ascii="Times New Roman" w:hAnsi="Times New Roman" w:cs="Times New Roman"/>
        </w:rPr>
        <w:t>8</w:t>
      </w:r>
      <w:r w:rsidRPr="00472B90">
        <w:rPr>
          <w:rFonts w:ascii="Times New Roman" w:hAnsi="Times New Roman" w:cs="Times New Roman"/>
        </w:rPr>
        <w:t xml:space="preserve">] </w:t>
      </w:r>
      <w:r w:rsidR="00A901FF" w:rsidRPr="00472B90">
        <w:rPr>
          <w:rFonts w:ascii="Times New Roman" w:hAnsi="Times New Roman" w:cs="Times New Roman"/>
        </w:rPr>
        <w:t>Shirley T</w:t>
      </w:r>
      <w:r w:rsidR="00715E9E" w:rsidRPr="00472B90">
        <w:rPr>
          <w:rFonts w:ascii="Times New Roman" w:hAnsi="Times New Roman" w:cs="Times New Roman"/>
        </w:rPr>
        <w:t xml:space="preserve">. Fleischmann. </w:t>
      </w:r>
      <w:r w:rsidR="00A566FC" w:rsidRPr="00472B90">
        <w:rPr>
          <w:rFonts w:ascii="Times New Roman" w:hAnsi="Times New Roman" w:cs="Times New Roman"/>
        </w:rPr>
        <w:t>(2004). Essential</w:t>
      </w:r>
      <w:r w:rsidR="003C1125" w:rsidRPr="00472B90">
        <w:rPr>
          <w:rFonts w:ascii="Times New Roman" w:hAnsi="Times New Roman" w:cs="Times New Roman"/>
        </w:rPr>
        <w:t xml:space="preserve"> Ethics-Embedding Ethics into</w:t>
      </w:r>
      <w:r w:rsidR="00F67195" w:rsidRPr="00472B90">
        <w:rPr>
          <w:rFonts w:ascii="Times New Roman" w:hAnsi="Times New Roman" w:cs="Times New Roman"/>
        </w:rPr>
        <w:t xml:space="preserve"> an Engineering Curriculum, Science</w:t>
      </w:r>
      <w:r w:rsidR="00827893" w:rsidRPr="00472B90">
        <w:rPr>
          <w:rFonts w:ascii="Times New Roman" w:hAnsi="Times New Roman" w:cs="Times New Roman"/>
        </w:rPr>
        <w:t xml:space="preserve"> and Engineering Ethics. 10(2): 369</w:t>
      </w:r>
      <w:r w:rsidR="00E463A7" w:rsidRPr="00472B90">
        <w:rPr>
          <w:rFonts w:ascii="Times New Roman" w:hAnsi="Times New Roman" w:cs="Times New Roman"/>
        </w:rPr>
        <w:t>-81. DOI:10.1007/s11948</w:t>
      </w:r>
      <w:r w:rsidR="00AD20A5" w:rsidRPr="00472B90">
        <w:rPr>
          <w:rFonts w:ascii="Times New Roman" w:hAnsi="Times New Roman" w:cs="Times New Roman"/>
        </w:rPr>
        <w:t>-004-0033-5</w:t>
      </w:r>
    </w:p>
    <w:p w14:paraId="098D0EB9" w14:textId="2D020129" w:rsidR="00AD20A5" w:rsidRPr="00472B90" w:rsidRDefault="0022762D" w:rsidP="00472B90">
      <w:pPr>
        <w:jc w:val="both"/>
        <w:rPr>
          <w:rFonts w:ascii="Times New Roman" w:hAnsi="Times New Roman" w:cs="Times New Roman"/>
        </w:rPr>
      </w:pPr>
      <w:r w:rsidRPr="00472B90">
        <w:rPr>
          <w:rFonts w:ascii="Times New Roman" w:hAnsi="Times New Roman" w:cs="Times New Roman"/>
        </w:rPr>
        <w:t>[2</w:t>
      </w:r>
      <w:r w:rsidR="00D6164F">
        <w:rPr>
          <w:rFonts w:ascii="Times New Roman" w:hAnsi="Times New Roman" w:cs="Times New Roman"/>
        </w:rPr>
        <w:t>9</w:t>
      </w:r>
      <w:r w:rsidRPr="00472B90">
        <w:rPr>
          <w:rFonts w:ascii="Times New Roman" w:hAnsi="Times New Roman" w:cs="Times New Roman"/>
        </w:rPr>
        <w:t xml:space="preserve">] </w:t>
      </w:r>
      <w:proofErr w:type="spellStart"/>
      <w:r w:rsidR="00AD20A5" w:rsidRPr="00472B90">
        <w:rPr>
          <w:rFonts w:ascii="Times New Roman" w:hAnsi="Times New Roman" w:cs="Times New Roman"/>
        </w:rPr>
        <w:t>Susmita</w:t>
      </w:r>
      <w:proofErr w:type="spellEnd"/>
      <w:r w:rsidR="00AD20A5" w:rsidRPr="00472B90">
        <w:rPr>
          <w:rFonts w:ascii="Times New Roman" w:hAnsi="Times New Roman" w:cs="Times New Roman"/>
        </w:rPr>
        <w:t xml:space="preserve"> Mu</w:t>
      </w:r>
      <w:r w:rsidR="00925218" w:rsidRPr="00472B90">
        <w:rPr>
          <w:rFonts w:ascii="Times New Roman" w:hAnsi="Times New Roman" w:cs="Times New Roman"/>
        </w:rPr>
        <w:t>khopadhyay. (2016).</w:t>
      </w:r>
      <w:r w:rsidR="00427B8B" w:rsidRPr="00472B90">
        <w:rPr>
          <w:rFonts w:ascii="Times New Roman" w:hAnsi="Times New Roman" w:cs="Times New Roman"/>
        </w:rPr>
        <w:t xml:space="preserve"> Ethics in</w:t>
      </w:r>
      <w:r w:rsidR="00B32989" w:rsidRPr="00472B90">
        <w:rPr>
          <w:rFonts w:ascii="Times New Roman" w:hAnsi="Times New Roman" w:cs="Times New Roman"/>
        </w:rPr>
        <w:t xml:space="preserve"> Engineering Practice. IIT Kharagpur</w:t>
      </w:r>
      <w:r w:rsidR="002A0C92" w:rsidRPr="00472B90">
        <w:rPr>
          <w:rFonts w:ascii="Times New Roman" w:hAnsi="Times New Roman" w:cs="Times New Roman"/>
        </w:rPr>
        <w:t xml:space="preserve">, </w:t>
      </w:r>
      <w:hyperlink r:id="rId14" w:history="1">
        <w:r w:rsidR="006C3618" w:rsidRPr="00472B90">
          <w:rPr>
            <w:rStyle w:val="Hyperlink"/>
            <w:rFonts w:ascii="Times New Roman" w:hAnsi="Times New Roman" w:cs="Times New Roman"/>
          </w:rPr>
          <w:t>https://swayam.gov.in/explorer</w:t>
        </w:r>
      </w:hyperlink>
    </w:p>
    <w:p w14:paraId="60FFB021" w14:textId="5F3E71A0" w:rsidR="006C3618" w:rsidRPr="00472B90" w:rsidRDefault="0022762D" w:rsidP="00472B90">
      <w:pPr>
        <w:jc w:val="both"/>
        <w:rPr>
          <w:rFonts w:ascii="Times New Roman" w:hAnsi="Times New Roman" w:cs="Times New Roman"/>
        </w:rPr>
      </w:pPr>
      <w:r w:rsidRPr="00472B90">
        <w:rPr>
          <w:rFonts w:ascii="Times New Roman" w:hAnsi="Times New Roman" w:cs="Times New Roman"/>
        </w:rPr>
        <w:t>[</w:t>
      </w:r>
      <w:r w:rsidR="00D6164F">
        <w:rPr>
          <w:rFonts w:ascii="Times New Roman" w:hAnsi="Times New Roman" w:cs="Times New Roman"/>
        </w:rPr>
        <w:t>30</w:t>
      </w:r>
      <w:r w:rsidRPr="00472B90">
        <w:rPr>
          <w:rFonts w:ascii="Times New Roman" w:hAnsi="Times New Roman" w:cs="Times New Roman"/>
        </w:rPr>
        <w:t xml:space="preserve">] </w:t>
      </w:r>
      <w:r w:rsidR="006C3618" w:rsidRPr="00472B90">
        <w:rPr>
          <w:rFonts w:ascii="Times New Roman" w:hAnsi="Times New Roman" w:cs="Times New Roman"/>
        </w:rPr>
        <w:t>Tom Ricci. (2012). Appro</w:t>
      </w:r>
      <w:r w:rsidR="00472850" w:rsidRPr="00472B90">
        <w:rPr>
          <w:rFonts w:ascii="Times New Roman" w:hAnsi="Times New Roman" w:cs="Times New Roman"/>
        </w:rPr>
        <w:t>aches to Teaching Engineering Ethics</w:t>
      </w:r>
      <w:r w:rsidR="00254F26" w:rsidRPr="00472B90">
        <w:rPr>
          <w:rFonts w:ascii="Times New Roman" w:hAnsi="Times New Roman" w:cs="Times New Roman"/>
        </w:rPr>
        <w:t xml:space="preserve">. </w:t>
      </w:r>
      <w:hyperlink r:id="rId15" w:history="1">
        <w:r w:rsidR="004C09EB" w:rsidRPr="00472B90">
          <w:rPr>
            <w:rStyle w:val="Hyperlink"/>
            <w:rFonts w:ascii="Times New Roman" w:hAnsi="Times New Roman" w:cs="Times New Roman"/>
          </w:rPr>
          <w:t>https://asme.org/topics-research/content/approches-to-teaching-engineering-ethics</w:t>
        </w:r>
      </w:hyperlink>
    </w:p>
    <w:p w14:paraId="0B229426" w14:textId="222C94D0" w:rsidR="004C09EB" w:rsidRPr="00472B90" w:rsidRDefault="0022762D" w:rsidP="00472B90">
      <w:pPr>
        <w:jc w:val="both"/>
        <w:rPr>
          <w:rFonts w:ascii="Times New Roman" w:hAnsi="Times New Roman" w:cs="Times New Roman"/>
        </w:rPr>
      </w:pPr>
      <w:r w:rsidRPr="00472B90">
        <w:rPr>
          <w:rFonts w:ascii="Times New Roman" w:hAnsi="Times New Roman" w:cs="Times New Roman"/>
        </w:rPr>
        <w:t>[</w:t>
      </w:r>
      <w:r w:rsidR="001333EB">
        <w:rPr>
          <w:rFonts w:ascii="Times New Roman" w:hAnsi="Times New Roman" w:cs="Times New Roman"/>
        </w:rPr>
        <w:t>3</w:t>
      </w:r>
      <w:r w:rsidR="00D6164F">
        <w:rPr>
          <w:rFonts w:ascii="Times New Roman" w:hAnsi="Times New Roman" w:cs="Times New Roman"/>
        </w:rPr>
        <w:t>1</w:t>
      </w:r>
      <w:r w:rsidRPr="00472B90">
        <w:rPr>
          <w:rFonts w:ascii="Times New Roman" w:hAnsi="Times New Roman" w:cs="Times New Roman"/>
        </w:rPr>
        <w:t xml:space="preserve">] </w:t>
      </w:r>
      <w:r w:rsidR="004C09EB" w:rsidRPr="00472B90">
        <w:rPr>
          <w:rFonts w:ascii="Times New Roman" w:hAnsi="Times New Roman" w:cs="Times New Roman"/>
        </w:rPr>
        <w:t xml:space="preserve">University </w:t>
      </w:r>
      <w:r w:rsidR="00952837" w:rsidRPr="00472B90">
        <w:rPr>
          <w:rFonts w:ascii="Times New Roman" w:hAnsi="Times New Roman" w:cs="Times New Roman"/>
        </w:rPr>
        <w:t>of Patras: Teaching Engineering Ethics in Academi</w:t>
      </w:r>
      <w:r w:rsidR="003330DB" w:rsidRPr="00472B90">
        <w:rPr>
          <w:rFonts w:ascii="Times New Roman" w:hAnsi="Times New Roman" w:cs="Times New Roman"/>
        </w:rPr>
        <w:t>a. Professional Ethics in Universities</w:t>
      </w:r>
    </w:p>
    <w:p w14:paraId="1E172D00" w14:textId="2CA94B44" w:rsidR="0043485A" w:rsidRPr="00472B90" w:rsidRDefault="0022762D" w:rsidP="00472B90">
      <w:pPr>
        <w:jc w:val="both"/>
        <w:rPr>
          <w:rFonts w:ascii="Times New Roman" w:hAnsi="Times New Roman" w:cs="Times New Roman"/>
        </w:rPr>
      </w:pPr>
      <w:r w:rsidRPr="00472B90">
        <w:rPr>
          <w:rFonts w:ascii="Times New Roman" w:hAnsi="Times New Roman" w:cs="Times New Roman"/>
        </w:rPr>
        <w:t>[</w:t>
      </w:r>
      <w:r w:rsidR="008304AE">
        <w:rPr>
          <w:rFonts w:ascii="Times New Roman" w:hAnsi="Times New Roman" w:cs="Times New Roman"/>
        </w:rPr>
        <w:t>3</w:t>
      </w:r>
      <w:r w:rsidR="00D6164F">
        <w:rPr>
          <w:rFonts w:ascii="Times New Roman" w:hAnsi="Times New Roman" w:cs="Times New Roman"/>
        </w:rPr>
        <w:t>2</w:t>
      </w:r>
      <w:r w:rsidRPr="00472B90">
        <w:rPr>
          <w:rFonts w:ascii="Times New Roman" w:hAnsi="Times New Roman" w:cs="Times New Roman"/>
        </w:rPr>
        <w:t xml:space="preserve">] </w:t>
      </w:r>
      <w:proofErr w:type="spellStart"/>
      <w:r w:rsidR="0043485A" w:rsidRPr="00472B90">
        <w:rPr>
          <w:rFonts w:ascii="Times New Roman" w:hAnsi="Times New Roman" w:cs="Times New Roman"/>
        </w:rPr>
        <w:t>Yin</w:t>
      </w:r>
      <w:r w:rsidR="004F011C" w:rsidRPr="00472B90">
        <w:rPr>
          <w:rFonts w:ascii="Times New Roman" w:hAnsi="Times New Roman" w:cs="Times New Roman"/>
        </w:rPr>
        <w:t>ghui</w:t>
      </w:r>
      <w:proofErr w:type="spellEnd"/>
      <w:r w:rsidR="004F011C" w:rsidRPr="00472B90">
        <w:rPr>
          <w:rFonts w:ascii="Times New Roman" w:hAnsi="Times New Roman" w:cs="Times New Roman"/>
        </w:rPr>
        <w:t xml:space="preserve"> Fan, </w:t>
      </w:r>
      <w:proofErr w:type="spellStart"/>
      <w:r w:rsidR="004F011C" w:rsidRPr="00472B90">
        <w:rPr>
          <w:rFonts w:ascii="Times New Roman" w:hAnsi="Times New Roman" w:cs="Times New Roman"/>
        </w:rPr>
        <w:t>Xingwei</w:t>
      </w:r>
      <w:proofErr w:type="spellEnd"/>
      <w:r w:rsidR="004F011C" w:rsidRPr="00472B90">
        <w:rPr>
          <w:rFonts w:ascii="Times New Roman" w:hAnsi="Times New Roman" w:cs="Times New Roman"/>
        </w:rPr>
        <w:t xml:space="preserve"> Zhang</w:t>
      </w:r>
      <w:r w:rsidR="00B939A0" w:rsidRPr="00472B90">
        <w:rPr>
          <w:rFonts w:ascii="Times New Roman" w:hAnsi="Times New Roman" w:cs="Times New Roman"/>
        </w:rPr>
        <w:t>, a</w:t>
      </w:r>
      <w:r w:rsidR="00DC3593" w:rsidRPr="00472B90">
        <w:rPr>
          <w:rFonts w:ascii="Times New Roman" w:hAnsi="Times New Roman" w:cs="Times New Roman"/>
        </w:rPr>
        <w:t xml:space="preserve">nd </w:t>
      </w:r>
      <w:proofErr w:type="spellStart"/>
      <w:r w:rsidR="00B939A0" w:rsidRPr="00472B90">
        <w:rPr>
          <w:rFonts w:ascii="Times New Roman" w:hAnsi="Times New Roman" w:cs="Times New Roman"/>
        </w:rPr>
        <w:t>Xi</w:t>
      </w:r>
      <w:r w:rsidR="00DC3593" w:rsidRPr="00472B90">
        <w:rPr>
          <w:rFonts w:ascii="Times New Roman" w:hAnsi="Times New Roman" w:cs="Times New Roman"/>
        </w:rPr>
        <w:t>nlu</w:t>
      </w:r>
      <w:proofErr w:type="spellEnd"/>
      <w:r w:rsidR="00DC3593" w:rsidRPr="00472B90">
        <w:rPr>
          <w:rFonts w:ascii="Times New Roman" w:hAnsi="Times New Roman" w:cs="Times New Roman"/>
        </w:rPr>
        <w:t xml:space="preserve"> </w:t>
      </w:r>
      <w:proofErr w:type="spellStart"/>
      <w:r w:rsidR="00DC3593" w:rsidRPr="00472B90">
        <w:rPr>
          <w:rFonts w:ascii="Times New Roman" w:hAnsi="Times New Roman" w:cs="Times New Roman"/>
        </w:rPr>
        <w:t>Xie</w:t>
      </w:r>
      <w:proofErr w:type="spellEnd"/>
      <w:r w:rsidR="00027329" w:rsidRPr="00472B90">
        <w:rPr>
          <w:rFonts w:ascii="Times New Roman" w:hAnsi="Times New Roman" w:cs="Times New Roman"/>
        </w:rPr>
        <w:t>. (2015). Design</w:t>
      </w:r>
      <w:r w:rsidR="008B6EF4" w:rsidRPr="00472B90">
        <w:rPr>
          <w:rFonts w:ascii="Times New Roman" w:hAnsi="Times New Roman" w:cs="Times New Roman"/>
        </w:rPr>
        <w:t xml:space="preserve"> and Development of a Course in </w:t>
      </w:r>
      <w:r w:rsidR="00107787" w:rsidRPr="00472B90">
        <w:rPr>
          <w:rFonts w:ascii="Times New Roman" w:hAnsi="Times New Roman" w:cs="Times New Roman"/>
        </w:rPr>
        <w:t>Professionalism</w:t>
      </w:r>
      <w:r w:rsidR="008B6EF4" w:rsidRPr="00472B90">
        <w:rPr>
          <w:rFonts w:ascii="Times New Roman" w:hAnsi="Times New Roman" w:cs="Times New Roman"/>
        </w:rPr>
        <w:t xml:space="preserve"> and </w:t>
      </w:r>
      <w:r w:rsidR="003F1152" w:rsidRPr="00472B90">
        <w:rPr>
          <w:rFonts w:ascii="Times New Roman" w:hAnsi="Times New Roman" w:cs="Times New Roman"/>
        </w:rPr>
        <w:t xml:space="preserve">Ethics for Curriculum in China, </w:t>
      </w:r>
      <w:r w:rsidR="00771B8C" w:rsidRPr="00472B90">
        <w:rPr>
          <w:rFonts w:ascii="Times New Roman" w:hAnsi="Times New Roman" w:cs="Times New Roman"/>
        </w:rPr>
        <w:t>Science and Engineering Ethics.</w:t>
      </w:r>
      <w:r w:rsidR="00107787" w:rsidRPr="00472B90">
        <w:rPr>
          <w:rFonts w:ascii="Times New Roman" w:hAnsi="Times New Roman" w:cs="Times New Roman"/>
        </w:rPr>
        <w:t xml:space="preserve"> 21(5):1381</w:t>
      </w:r>
    </w:p>
    <w:p w14:paraId="2A7B1C73" w14:textId="5C2B1A80" w:rsidR="00DE3404" w:rsidRDefault="0022762D" w:rsidP="00472B90">
      <w:pPr>
        <w:jc w:val="both"/>
        <w:rPr>
          <w:rFonts w:ascii="Times New Roman" w:hAnsi="Times New Roman" w:cs="Times New Roman"/>
        </w:rPr>
      </w:pPr>
      <w:r w:rsidRPr="00472B90">
        <w:rPr>
          <w:rFonts w:ascii="Times New Roman" w:hAnsi="Times New Roman" w:cs="Times New Roman"/>
        </w:rPr>
        <w:t>[</w:t>
      </w:r>
      <w:r w:rsidR="008304AE">
        <w:rPr>
          <w:rFonts w:ascii="Times New Roman" w:hAnsi="Times New Roman" w:cs="Times New Roman"/>
        </w:rPr>
        <w:t>3</w:t>
      </w:r>
      <w:r w:rsidR="00D6164F">
        <w:rPr>
          <w:rFonts w:ascii="Times New Roman" w:hAnsi="Times New Roman" w:cs="Times New Roman"/>
        </w:rPr>
        <w:t>3</w:t>
      </w:r>
      <w:r w:rsidRPr="00472B90">
        <w:rPr>
          <w:rFonts w:ascii="Times New Roman" w:hAnsi="Times New Roman" w:cs="Times New Roman"/>
        </w:rPr>
        <w:t xml:space="preserve">] </w:t>
      </w:r>
      <w:proofErr w:type="spellStart"/>
      <w:r w:rsidR="00DE3404" w:rsidRPr="00472B90">
        <w:rPr>
          <w:rFonts w:ascii="Times New Roman" w:hAnsi="Times New Roman" w:cs="Times New Roman"/>
        </w:rPr>
        <w:t>Z</w:t>
      </w:r>
      <w:r w:rsidR="00E36828" w:rsidRPr="00472B90">
        <w:rPr>
          <w:rFonts w:ascii="Times New Roman" w:hAnsi="Times New Roman" w:cs="Times New Roman"/>
        </w:rPr>
        <w:t>ariff</w:t>
      </w:r>
      <w:proofErr w:type="spellEnd"/>
      <w:r w:rsidR="00E36828" w:rsidRPr="00472B90">
        <w:rPr>
          <w:rFonts w:ascii="Times New Roman" w:hAnsi="Times New Roman" w:cs="Times New Roman"/>
        </w:rPr>
        <w:t xml:space="preserve"> Chaudhuri, Z</w:t>
      </w:r>
      <w:r w:rsidR="00891959" w:rsidRPr="00472B90">
        <w:rPr>
          <w:rFonts w:ascii="Times New Roman" w:hAnsi="Times New Roman" w:cs="Times New Roman"/>
        </w:rPr>
        <w:t xml:space="preserve">iarat Hossain, and </w:t>
      </w:r>
      <w:r w:rsidR="00D33DF5" w:rsidRPr="00472B90">
        <w:rPr>
          <w:rFonts w:ascii="Times New Roman" w:hAnsi="Times New Roman" w:cs="Times New Roman"/>
        </w:rPr>
        <w:t>E. Katherine Gordon. (2019). Cultural Diversity</w:t>
      </w:r>
      <w:r w:rsidR="002C5FFB" w:rsidRPr="00472B90">
        <w:rPr>
          <w:rFonts w:ascii="Times New Roman" w:hAnsi="Times New Roman" w:cs="Times New Roman"/>
        </w:rPr>
        <w:t xml:space="preserve"> in Undergraduate Engineering Education</w:t>
      </w:r>
      <w:r w:rsidR="003B4F1A" w:rsidRPr="00472B90">
        <w:rPr>
          <w:rFonts w:ascii="Times New Roman" w:hAnsi="Times New Roman" w:cs="Times New Roman"/>
        </w:rPr>
        <w:t>. Published by Digital</w:t>
      </w:r>
      <w:r w:rsidR="0050743F" w:rsidRPr="00472B90">
        <w:rPr>
          <w:rFonts w:ascii="Times New Roman" w:hAnsi="Times New Roman" w:cs="Times New Roman"/>
        </w:rPr>
        <w:t xml:space="preserve"> Commons at </w:t>
      </w:r>
      <w:r w:rsidR="00A27312">
        <w:rPr>
          <w:rFonts w:ascii="Times New Roman" w:hAnsi="Times New Roman" w:cs="Times New Roman"/>
        </w:rPr>
        <w:t xml:space="preserve">The </w:t>
      </w:r>
      <w:r w:rsidR="0050743F" w:rsidRPr="00472B90">
        <w:rPr>
          <w:rFonts w:ascii="Times New Roman" w:hAnsi="Times New Roman" w:cs="Times New Roman"/>
        </w:rPr>
        <w:t>University of South Florida</w:t>
      </w:r>
      <w:r w:rsidR="00590E4F" w:rsidRPr="00472B90">
        <w:rPr>
          <w:rFonts w:ascii="Times New Roman" w:hAnsi="Times New Roman" w:cs="Times New Roman"/>
        </w:rPr>
        <w:t>.</w:t>
      </w:r>
    </w:p>
    <w:p w14:paraId="0AC56F9C" w14:textId="0A7AE7C2" w:rsidR="00860D08" w:rsidRPr="00EF6BEC" w:rsidRDefault="00860D08" w:rsidP="00472B90">
      <w:pPr>
        <w:jc w:val="both"/>
        <w:rPr>
          <w:rFonts w:ascii="Times New Roman" w:hAnsi="Times New Roman" w:cs="Times New Roman"/>
          <w:b/>
          <w:bCs/>
          <w:i/>
          <w:iCs/>
          <w:sz w:val="16"/>
          <w:szCs w:val="16"/>
        </w:rPr>
      </w:pPr>
      <w:r w:rsidRPr="00EF6BEC">
        <w:rPr>
          <w:rFonts w:ascii="Times New Roman" w:hAnsi="Times New Roman" w:cs="Times New Roman"/>
          <w:b/>
          <w:bCs/>
          <w:i/>
          <w:iCs/>
          <w:sz w:val="16"/>
          <w:szCs w:val="16"/>
        </w:rPr>
        <w:t>Brief CV of the Author: Dr. Thanikachalam Vedhathiri</w:t>
      </w:r>
      <w:r w:rsidR="0017276B" w:rsidRPr="00EF6BEC">
        <w:rPr>
          <w:rFonts w:ascii="Times New Roman" w:hAnsi="Times New Roman" w:cs="Times New Roman"/>
          <w:b/>
          <w:bCs/>
          <w:i/>
          <w:iCs/>
          <w:sz w:val="16"/>
          <w:szCs w:val="16"/>
        </w:rPr>
        <w:t>, B.E. (1968, Civil Engineering, Univ. of Mad</w:t>
      </w:r>
      <w:r w:rsidR="00DA2AF9" w:rsidRPr="00EF6BEC">
        <w:rPr>
          <w:rFonts w:ascii="Times New Roman" w:hAnsi="Times New Roman" w:cs="Times New Roman"/>
          <w:b/>
          <w:bCs/>
          <w:i/>
          <w:iCs/>
          <w:sz w:val="16"/>
          <w:szCs w:val="16"/>
        </w:rPr>
        <w:t>ras), M. Tech. (1970, Soil Mechanics and Foundation Engineering, Indian Institute of Technology, Madras), Ph.D. (1975, Design of Filters for Earth</w:t>
      </w:r>
      <w:r w:rsidR="00F36BEA" w:rsidRPr="00EF6BEC">
        <w:rPr>
          <w:rFonts w:ascii="Times New Roman" w:hAnsi="Times New Roman" w:cs="Times New Roman"/>
          <w:b/>
          <w:bCs/>
          <w:i/>
          <w:iCs/>
          <w:sz w:val="16"/>
          <w:szCs w:val="16"/>
        </w:rPr>
        <w:t xml:space="preserve"> </w:t>
      </w:r>
      <w:r w:rsidR="00DA2AF9" w:rsidRPr="00EF6BEC">
        <w:rPr>
          <w:rFonts w:ascii="Times New Roman" w:hAnsi="Times New Roman" w:cs="Times New Roman"/>
          <w:b/>
          <w:bCs/>
          <w:i/>
          <w:iCs/>
          <w:sz w:val="16"/>
          <w:szCs w:val="16"/>
        </w:rPr>
        <w:t>Dams</w:t>
      </w:r>
      <w:r w:rsidR="00F36BEA" w:rsidRPr="00EF6BEC">
        <w:rPr>
          <w:rFonts w:ascii="Times New Roman" w:hAnsi="Times New Roman" w:cs="Times New Roman"/>
          <w:b/>
          <w:bCs/>
          <w:i/>
          <w:iCs/>
          <w:sz w:val="16"/>
          <w:szCs w:val="16"/>
        </w:rPr>
        <w:t>, Univ. of Madras), M.S. (</w:t>
      </w:r>
      <w:r w:rsidR="00A33DF6" w:rsidRPr="00EF6BEC">
        <w:rPr>
          <w:rFonts w:ascii="Times New Roman" w:hAnsi="Times New Roman" w:cs="Times New Roman"/>
          <w:b/>
          <w:bCs/>
          <w:i/>
          <w:iCs/>
          <w:sz w:val="16"/>
          <w:szCs w:val="16"/>
        </w:rPr>
        <w:t>1988, Instructional System Technology</w:t>
      </w:r>
      <w:r w:rsidR="004C66BA" w:rsidRPr="00EF6BEC">
        <w:rPr>
          <w:rFonts w:ascii="Times New Roman" w:hAnsi="Times New Roman" w:cs="Times New Roman"/>
          <w:b/>
          <w:bCs/>
          <w:i/>
          <w:iCs/>
          <w:sz w:val="16"/>
          <w:szCs w:val="16"/>
        </w:rPr>
        <w:t>, Indiana Univ., Bloomington, USA), FIE., FIGS., FFIUCEE</w:t>
      </w:r>
      <w:r w:rsidR="00E70D19" w:rsidRPr="00EF6BEC">
        <w:rPr>
          <w:rFonts w:ascii="Times New Roman" w:hAnsi="Times New Roman" w:cs="Times New Roman"/>
          <w:b/>
          <w:bCs/>
          <w:i/>
          <w:iCs/>
          <w:sz w:val="16"/>
          <w:szCs w:val="16"/>
        </w:rPr>
        <w:t xml:space="preserve">. Former Professor- Center for International </w:t>
      </w:r>
      <w:r w:rsidR="00EF6BEC" w:rsidRPr="00EF6BEC">
        <w:rPr>
          <w:rFonts w:ascii="Times New Roman" w:hAnsi="Times New Roman" w:cs="Times New Roman"/>
          <w:b/>
          <w:bCs/>
          <w:i/>
          <w:iCs/>
          <w:sz w:val="16"/>
          <w:szCs w:val="16"/>
        </w:rPr>
        <w:t>Affairs, National Institute of Technical Teachers Training and Research, (Southern Region) Chennai, India.</w:t>
      </w:r>
    </w:p>
    <w:sectPr w:rsidR="00860D08" w:rsidRPr="00EF6BEC" w:rsidSect="00620CED">
      <w:type w:val="continuous"/>
      <w:pgSz w:w="11906" w:h="16838" w:code="9"/>
      <w:pgMar w:top="1440" w:right="1440" w:bottom="1440" w:left="1440" w:header="720" w:footer="720" w:gutter="576"/>
      <w:cols w:space="73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5BB"/>
    <w:multiLevelType w:val="hybridMultilevel"/>
    <w:tmpl w:val="37D08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E34DC2"/>
    <w:multiLevelType w:val="multilevel"/>
    <w:tmpl w:val="A9AA7C68"/>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F5E18F0"/>
    <w:multiLevelType w:val="hybridMultilevel"/>
    <w:tmpl w:val="D05E37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32D13DA"/>
    <w:multiLevelType w:val="multilevel"/>
    <w:tmpl w:val="692C20E8"/>
    <w:lvl w:ilvl="0">
      <w:start w:val="3"/>
      <w:numFmt w:val="decimal"/>
      <w:lvlText w:val="%1"/>
      <w:lvlJc w:val="left"/>
      <w:pPr>
        <w:ind w:left="390" w:hanging="390"/>
      </w:pPr>
      <w:rPr>
        <w:rFonts w:hint="default"/>
        <w:b/>
      </w:rPr>
    </w:lvl>
    <w:lvl w:ilvl="1">
      <w:start w:val="12"/>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35471F6D"/>
    <w:multiLevelType w:val="multilevel"/>
    <w:tmpl w:val="8B6C1484"/>
    <w:lvl w:ilvl="0">
      <w:start w:val="4"/>
      <w:numFmt w:val="decimal"/>
      <w:lvlText w:val="%1"/>
      <w:lvlJc w:val="left"/>
      <w:pPr>
        <w:ind w:left="390" w:hanging="390"/>
      </w:pPr>
      <w:rPr>
        <w:rFonts w:hint="default"/>
        <w:b/>
      </w:rPr>
    </w:lvl>
    <w:lvl w:ilvl="1">
      <w:start w:val="12"/>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3A9F2580"/>
    <w:multiLevelType w:val="multilevel"/>
    <w:tmpl w:val="C01468AE"/>
    <w:lvl w:ilvl="0">
      <w:start w:val="4"/>
      <w:numFmt w:val="decimal"/>
      <w:lvlText w:val="%1"/>
      <w:lvlJc w:val="left"/>
      <w:pPr>
        <w:ind w:left="390" w:hanging="390"/>
      </w:pPr>
      <w:rPr>
        <w:rFonts w:hint="default"/>
        <w:b/>
      </w:rPr>
    </w:lvl>
    <w:lvl w:ilvl="1">
      <w:start w:val="11"/>
      <w:numFmt w:val="decimal"/>
      <w:lvlText w:val="%1.%2"/>
      <w:lvlJc w:val="left"/>
      <w:pPr>
        <w:ind w:left="750" w:hanging="39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6" w15:restartNumberingAfterBreak="0">
    <w:nsid w:val="40802FC3"/>
    <w:multiLevelType w:val="multilevel"/>
    <w:tmpl w:val="F9D02812"/>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55E87FF1"/>
    <w:multiLevelType w:val="multilevel"/>
    <w:tmpl w:val="820ECA2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0975480"/>
    <w:multiLevelType w:val="hybridMultilevel"/>
    <w:tmpl w:val="87AC5E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3CD7BE2"/>
    <w:multiLevelType w:val="hybridMultilevel"/>
    <w:tmpl w:val="9DE61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4774153"/>
    <w:multiLevelType w:val="multilevel"/>
    <w:tmpl w:val="B2725202"/>
    <w:lvl w:ilvl="0">
      <w:start w:val="4"/>
      <w:numFmt w:val="decimal"/>
      <w:lvlText w:val="%1"/>
      <w:lvlJc w:val="left"/>
      <w:pPr>
        <w:ind w:left="390" w:hanging="390"/>
      </w:pPr>
      <w:rPr>
        <w:rFonts w:hint="default"/>
        <w:b/>
      </w:rPr>
    </w:lvl>
    <w:lvl w:ilvl="1">
      <w:start w:val="14"/>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788D1C45"/>
    <w:multiLevelType w:val="hybridMultilevel"/>
    <w:tmpl w:val="2996C91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BCE68D6"/>
    <w:multiLevelType w:val="hybridMultilevel"/>
    <w:tmpl w:val="1A36F2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37592655">
    <w:abstractNumId w:val="11"/>
  </w:num>
  <w:num w:numId="2" w16cid:durableId="691299590">
    <w:abstractNumId w:val="9"/>
  </w:num>
  <w:num w:numId="3" w16cid:durableId="1630551663">
    <w:abstractNumId w:val="2"/>
  </w:num>
  <w:num w:numId="4" w16cid:durableId="1082525067">
    <w:abstractNumId w:val="8"/>
  </w:num>
  <w:num w:numId="5" w16cid:durableId="370612445">
    <w:abstractNumId w:val="0"/>
  </w:num>
  <w:num w:numId="6" w16cid:durableId="1733578322">
    <w:abstractNumId w:val="7"/>
  </w:num>
  <w:num w:numId="7" w16cid:durableId="719062331">
    <w:abstractNumId w:val="5"/>
  </w:num>
  <w:num w:numId="8" w16cid:durableId="973481823">
    <w:abstractNumId w:val="4"/>
  </w:num>
  <w:num w:numId="9" w16cid:durableId="1138062505">
    <w:abstractNumId w:val="10"/>
  </w:num>
  <w:num w:numId="10" w16cid:durableId="1152063455">
    <w:abstractNumId w:val="6"/>
  </w:num>
  <w:num w:numId="11" w16cid:durableId="120420691">
    <w:abstractNumId w:val="1"/>
  </w:num>
  <w:num w:numId="12" w16cid:durableId="1737048376">
    <w:abstractNumId w:val="3"/>
  </w:num>
  <w:num w:numId="13" w16cid:durableId="1833330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1F"/>
    <w:rsid w:val="000001BF"/>
    <w:rsid w:val="00000C36"/>
    <w:rsid w:val="0000159B"/>
    <w:rsid w:val="00003A10"/>
    <w:rsid w:val="0000590F"/>
    <w:rsid w:val="000060A8"/>
    <w:rsid w:val="00007DCB"/>
    <w:rsid w:val="00010255"/>
    <w:rsid w:val="000116CB"/>
    <w:rsid w:val="00012EC8"/>
    <w:rsid w:val="00013B12"/>
    <w:rsid w:val="000174CD"/>
    <w:rsid w:val="00020C9C"/>
    <w:rsid w:val="00021FE7"/>
    <w:rsid w:val="00023CD7"/>
    <w:rsid w:val="000241CD"/>
    <w:rsid w:val="00025993"/>
    <w:rsid w:val="00026AE6"/>
    <w:rsid w:val="00027329"/>
    <w:rsid w:val="00027791"/>
    <w:rsid w:val="00027917"/>
    <w:rsid w:val="000302A7"/>
    <w:rsid w:val="00030A6E"/>
    <w:rsid w:val="00030FA2"/>
    <w:rsid w:val="00032271"/>
    <w:rsid w:val="00034770"/>
    <w:rsid w:val="00034C95"/>
    <w:rsid w:val="000355DA"/>
    <w:rsid w:val="00037DCC"/>
    <w:rsid w:val="00037FA4"/>
    <w:rsid w:val="0004204D"/>
    <w:rsid w:val="00042C6F"/>
    <w:rsid w:val="0004306E"/>
    <w:rsid w:val="000444BB"/>
    <w:rsid w:val="000447CB"/>
    <w:rsid w:val="00045331"/>
    <w:rsid w:val="000465D5"/>
    <w:rsid w:val="00047280"/>
    <w:rsid w:val="00050F55"/>
    <w:rsid w:val="00053F84"/>
    <w:rsid w:val="00056DA0"/>
    <w:rsid w:val="00057934"/>
    <w:rsid w:val="00057B6F"/>
    <w:rsid w:val="00057DD0"/>
    <w:rsid w:val="00060F6C"/>
    <w:rsid w:val="00061F3E"/>
    <w:rsid w:val="00061F7A"/>
    <w:rsid w:val="00064E41"/>
    <w:rsid w:val="000653ED"/>
    <w:rsid w:val="00065656"/>
    <w:rsid w:val="00067062"/>
    <w:rsid w:val="00067B8F"/>
    <w:rsid w:val="00071B26"/>
    <w:rsid w:val="000753BF"/>
    <w:rsid w:val="00075D80"/>
    <w:rsid w:val="00080E75"/>
    <w:rsid w:val="00081101"/>
    <w:rsid w:val="00083C37"/>
    <w:rsid w:val="00085B78"/>
    <w:rsid w:val="00090A42"/>
    <w:rsid w:val="000912D7"/>
    <w:rsid w:val="000936B7"/>
    <w:rsid w:val="00094004"/>
    <w:rsid w:val="000955CD"/>
    <w:rsid w:val="00095E50"/>
    <w:rsid w:val="00096AD6"/>
    <w:rsid w:val="00096BF5"/>
    <w:rsid w:val="000979E8"/>
    <w:rsid w:val="000A3B54"/>
    <w:rsid w:val="000A4B96"/>
    <w:rsid w:val="000A55A0"/>
    <w:rsid w:val="000A5D61"/>
    <w:rsid w:val="000A5E92"/>
    <w:rsid w:val="000A72E3"/>
    <w:rsid w:val="000B1520"/>
    <w:rsid w:val="000B38E4"/>
    <w:rsid w:val="000B3A45"/>
    <w:rsid w:val="000B4BD7"/>
    <w:rsid w:val="000B51D3"/>
    <w:rsid w:val="000B5503"/>
    <w:rsid w:val="000B66D7"/>
    <w:rsid w:val="000B722D"/>
    <w:rsid w:val="000C2D00"/>
    <w:rsid w:val="000C3D08"/>
    <w:rsid w:val="000C532C"/>
    <w:rsid w:val="000C5EF3"/>
    <w:rsid w:val="000C780A"/>
    <w:rsid w:val="000C7F70"/>
    <w:rsid w:val="000D0785"/>
    <w:rsid w:val="000D1114"/>
    <w:rsid w:val="000D12DE"/>
    <w:rsid w:val="000D1B5F"/>
    <w:rsid w:val="000D1BE3"/>
    <w:rsid w:val="000D289D"/>
    <w:rsid w:val="000D2A3B"/>
    <w:rsid w:val="000D31C0"/>
    <w:rsid w:val="000D5527"/>
    <w:rsid w:val="000D5B6A"/>
    <w:rsid w:val="000D5C17"/>
    <w:rsid w:val="000D714B"/>
    <w:rsid w:val="000D744D"/>
    <w:rsid w:val="000E0335"/>
    <w:rsid w:val="000E078F"/>
    <w:rsid w:val="000E2CA7"/>
    <w:rsid w:val="000E2D4E"/>
    <w:rsid w:val="000E4591"/>
    <w:rsid w:val="000E726F"/>
    <w:rsid w:val="000F09F7"/>
    <w:rsid w:val="000F0D48"/>
    <w:rsid w:val="000F29F6"/>
    <w:rsid w:val="000F33C1"/>
    <w:rsid w:val="000F5A20"/>
    <w:rsid w:val="000F69D0"/>
    <w:rsid w:val="000F71D3"/>
    <w:rsid w:val="000F7848"/>
    <w:rsid w:val="001006B3"/>
    <w:rsid w:val="00101461"/>
    <w:rsid w:val="00101FEC"/>
    <w:rsid w:val="0010348F"/>
    <w:rsid w:val="00107787"/>
    <w:rsid w:val="00107CB4"/>
    <w:rsid w:val="001162C5"/>
    <w:rsid w:val="0011674E"/>
    <w:rsid w:val="00116DCB"/>
    <w:rsid w:val="0011743A"/>
    <w:rsid w:val="00120765"/>
    <w:rsid w:val="001227CE"/>
    <w:rsid w:val="00122E52"/>
    <w:rsid w:val="00122E9D"/>
    <w:rsid w:val="00123C30"/>
    <w:rsid w:val="001250F4"/>
    <w:rsid w:val="00125194"/>
    <w:rsid w:val="001269D7"/>
    <w:rsid w:val="00130800"/>
    <w:rsid w:val="001313D5"/>
    <w:rsid w:val="00131A78"/>
    <w:rsid w:val="00131B0A"/>
    <w:rsid w:val="00133045"/>
    <w:rsid w:val="001333EB"/>
    <w:rsid w:val="00134A85"/>
    <w:rsid w:val="00135307"/>
    <w:rsid w:val="00135DBF"/>
    <w:rsid w:val="001367DB"/>
    <w:rsid w:val="00136F09"/>
    <w:rsid w:val="00140026"/>
    <w:rsid w:val="0014077B"/>
    <w:rsid w:val="00140DB8"/>
    <w:rsid w:val="0014511E"/>
    <w:rsid w:val="00145310"/>
    <w:rsid w:val="00145AFD"/>
    <w:rsid w:val="00146D69"/>
    <w:rsid w:val="00150455"/>
    <w:rsid w:val="00150B8F"/>
    <w:rsid w:val="00151065"/>
    <w:rsid w:val="001515D0"/>
    <w:rsid w:val="00151776"/>
    <w:rsid w:val="001520FF"/>
    <w:rsid w:val="001542D9"/>
    <w:rsid w:val="001546A2"/>
    <w:rsid w:val="001572F4"/>
    <w:rsid w:val="001578B2"/>
    <w:rsid w:val="00157CC3"/>
    <w:rsid w:val="0016098E"/>
    <w:rsid w:val="001610E6"/>
    <w:rsid w:val="0016147B"/>
    <w:rsid w:val="00161691"/>
    <w:rsid w:val="00161D90"/>
    <w:rsid w:val="00163F0E"/>
    <w:rsid w:val="00164FCD"/>
    <w:rsid w:val="00166996"/>
    <w:rsid w:val="0017131F"/>
    <w:rsid w:val="0017276B"/>
    <w:rsid w:val="00172CDB"/>
    <w:rsid w:val="001749CB"/>
    <w:rsid w:val="001755A2"/>
    <w:rsid w:val="00176F8E"/>
    <w:rsid w:val="00180C9D"/>
    <w:rsid w:val="0018106D"/>
    <w:rsid w:val="00181FF9"/>
    <w:rsid w:val="001828AE"/>
    <w:rsid w:val="001828DC"/>
    <w:rsid w:val="00183224"/>
    <w:rsid w:val="00183EE8"/>
    <w:rsid w:val="001878B3"/>
    <w:rsid w:val="00190055"/>
    <w:rsid w:val="001900DB"/>
    <w:rsid w:val="001910D0"/>
    <w:rsid w:val="001913A6"/>
    <w:rsid w:val="001921AF"/>
    <w:rsid w:val="00193174"/>
    <w:rsid w:val="00196161"/>
    <w:rsid w:val="0019734B"/>
    <w:rsid w:val="001974A3"/>
    <w:rsid w:val="001B0D77"/>
    <w:rsid w:val="001B2E34"/>
    <w:rsid w:val="001B6B01"/>
    <w:rsid w:val="001B7208"/>
    <w:rsid w:val="001C2800"/>
    <w:rsid w:val="001C2B6B"/>
    <w:rsid w:val="001C31AB"/>
    <w:rsid w:val="001C393D"/>
    <w:rsid w:val="001C3D96"/>
    <w:rsid w:val="001C5066"/>
    <w:rsid w:val="001C5531"/>
    <w:rsid w:val="001C66D7"/>
    <w:rsid w:val="001D0065"/>
    <w:rsid w:val="001D0306"/>
    <w:rsid w:val="001D0C12"/>
    <w:rsid w:val="001D2A0C"/>
    <w:rsid w:val="001D3624"/>
    <w:rsid w:val="001D5A54"/>
    <w:rsid w:val="001D7422"/>
    <w:rsid w:val="001E3663"/>
    <w:rsid w:val="001E3F08"/>
    <w:rsid w:val="001E439F"/>
    <w:rsid w:val="001E62DF"/>
    <w:rsid w:val="001E676A"/>
    <w:rsid w:val="001E6B1D"/>
    <w:rsid w:val="001F0586"/>
    <w:rsid w:val="001F22AD"/>
    <w:rsid w:val="001F37BE"/>
    <w:rsid w:val="001F54E0"/>
    <w:rsid w:val="001F7B15"/>
    <w:rsid w:val="001F7D86"/>
    <w:rsid w:val="002020C2"/>
    <w:rsid w:val="002033CF"/>
    <w:rsid w:val="002034F0"/>
    <w:rsid w:val="00203F23"/>
    <w:rsid w:val="00205D37"/>
    <w:rsid w:val="002065E8"/>
    <w:rsid w:val="00210392"/>
    <w:rsid w:val="002105A9"/>
    <w:rsid w:val="00211DFA"/>
    <w:rsid w:val="00215D3A"/>
    <w:rsid w:val="00216C5F"/>
    <w:rsid w:val="002205BA"/>
    <w:rsid w:val="00221019"/>
    <w:rsid w:val="00224088"/>
    <w:rsid w:val="0022455B"/>
    <w:rsid w:val="00224FC9"/>
    <w:rsid w:val="002250AC"/>
    <w:rsid w:val="0022516D"/>
    <w:rsid w:val="002266A1"/>
    <w:rsid w:val="002272F3"/>
    <w:rsid w:val="0022762D"/>
    <w:rsid w:val="00227B67"/>
    <w:rsid w:val="00230D83"/>
    <w:rsid w:val="00232389"/>
    <w:rsid w:val="00233CEC"/>
    <w:rsid w:val="00234A57"/>
    <w:rsid w:val="00234E22"/>
    <w:rsid w:val="00235EC2"/>
    <w:rsid w:val="002369F6"/>
    <w:rsid w:val="00240D8D"/>
    <w:rsid w:val="00241FA3"/>
    <w:rsid w:val="0024334D"/>
    <w:rsid w:val="00246169"/>
    <w:rsid w:val="0024675D"/>
    <w:rsid w:val="00247ADE"/>
    <w:rsid w:val="002506B7"/>
    <w:rsid w:val="0025139F"/>
    <w:rsid w:val="00251BC8"/>
    <w:rsid w:val="00251DA7"/>
    <w:rsid w:val="00252B79"/>
    <w:rsid w:val="00252D2A"/>
    <w:rsid w:val="00254F26"/>
    <w:rsid w:val="00256AD8"/>
    <w:rsid w:val="00257303"/>
    <w:rsid w:val="0026003B"/>
    <w:rsid w:val="002600B5"/>
    <w:rsid w:val="002602AA"/>
    <w:rsid w:val="00260306"/>
    <w:rsid w:val="002603A3"/>
    <w:rsid w:val="00261EAF"/>
    <w:rsid w:val="00262A5D"/>
    <w:rsid w:val="0026324D"/>
    <w:rsid w:val="00263748"/>
    <w:rsid w:val="002652DD"/>
    <w:rsid w:val="00267F60"/>
    <w:rsid w:val="0027029A"/>
    <w:rsid w:val="00270D2D"/>
    <w:rsid w:val="00271B17"/>
    <w:rsid w:val="00273688"/>
    <w:rsid w:val="00273FD8"/>
    <w:rsid w:val="00274A34"/>
    <w:rsid w:val="00275448"/>
    <w:rsid w:val="00275AEC"/>
    <w:rsid w:val="00282C9F"/>
    <w:rsid w:val="00282EA4"/>
    <w:rsid w:val="00283DFC"/>
    <w:rsid w:val="0028438B"/>
    <w:rsid w:val="00284F03"/>
    <w:rsid w:val="00285865"/>
    <w:rsid w:val="00285F31"/>
    <w:rsid w:val="00286897"/>
    <w:rsid w:val="00290BA7"/>
    <w:rsid w:val="00291458"/>
    <w:rsid w:val="002920F4"/>
    <w:rsid w:val="0029286F"/>
    <w:rsid w:val="00293BDC"/>
    <w:rsid w:val="00293E17"/>
    <w:rsid w:val="0029589F"/>
    <w:rsid w:val="00297B7C"/>
    <w:rsid w:val="00297EE2"/>
    <w:rsid w:val="002A0C92"/>
    <w:rsid w:val="002A4DAE"/>
    <w:rsid w:val="002B0FB2"/>
    <w:rsid w:val="002B206A"/>
    <w:rsid w:val="002B3378"/>
    <w:rsid w:val="002B4C91"/>
    <w:rsid w:val="002B69B5"/>
    <w:rsid w:val="002B7B88"/>
    <w:rsid w:val="002C0D03"/>
    <w:rsid w:val="002C1279"/>
    <w:rsid w:val="002C1E69"/>
    <w:rsid w:val="002C22A9"/>
    <w:rsid w:val="002C2639"/>
    <w:rsid w:val="002C4BBF"/>
    <w:rsid w:val="002C51EF"/>
    <w:rsid w:val="002C5DFF"/>
    <w:rsid w:val="002C5FFB"/>
    <w:rsid w:val="002C6741"/>
    <w:rsid w:val="002C732B"/>
    <w:rsid w:val="002C7A68"/>
    <w:rsid w:val="002D1B31"/>
    <w:rsid w:val="002D2195"/>
    <w:rsid w:val="002D2B3F"/>
    <w:rsid w:val="002D2B77"/>
    <w:rsid w:val="002D2B94"/>
    <w:rsid w:val="002D78A5"/>
    <w:rsid w:val="002E0B41"/>
    <w:rsid w:val="002E5C81"/>
    <w:rsid w:val="002E6E6C"/>
    <w:rsid w:val="002F23E8"/>
    <w:rsid w:val="002F2858"/>
    <w:rsid w:val="002F4010"/>
    <w:rsid w:val="002F4033"/>
    <w:rsid w:val="002F4C9B"/>
    <w:rsid w:val="002F667C"/>
    <w:rsid w:val="002F671B"/>
    <w:rsid w:val="00303FF9"/>
    <w:rsid w:val="0030522E"/>
    <w:rsid w:val="00306EB1"/>
    <w:rsid w:val="0030761E"/>
    <w:rsid w:val="0031020B"/>
    <w:rsid w:val="00311802"/>
    <w:rsid w:val="003121D0"/>
    <w:rsid w:val="00312983"/>
    <w:rsid w:val="003137F3"/>
    <w:rsid w:val="00315CF6"/>
    <w:rsid w:val="00315F28"/>
    <w:rsid w:val="00316B87"/>
    <w:rsid w:val="00316C71"/>
    <w:rsid w:val="003206EA"/>
    <w:rsid w:val="003237C2"/>
    <w:rsid w:val="00323AC6"/>
    <w:rsid w:val="00323E7E"/>
    <w:rsid w:val="0032459E"/>
    <w:rsid w:val="00325203"/>
    <w:rsid w:val="00326AA5"/>
    <w:rsid w:val="00327031"/>
    <w:rsid w:val="00331075"/>
    <w:rsid w:val="003330DB"/>
    <w:rsid w:val="003331E4"/>
    <w:rsid w:val="00333939"/>
    <w:rsid w:val="00333E0F"/>
    <w:rsid w:val="0033459F"/>
    <w:rsid w:val="00334BBF"/>
    <w:rsid w:val="00334D92"/>
    <w:rsid w:val="00337341"/>
    <w:rsid w:val="0033743C"/>
    <w:rsid w:val="003422DA"/>
    <w:rsid w:val="003425BE"/>
    <w:rsid w:val="003425C3"/>
    <w:rsid w:val="00345500"/>
    <w:rsid w:val="003458B7"/>
    <w:rsid w:val="003458BF"/>
    <w:rsid w:val="00345FEB"/>
    <w:rsid w:val="003460AD"/>
    <w:rsid w:val="00346182"/>
    <w:rsid w:val="003505EB"/>
    <w:rsid w:val="003547DD"/>
    <w:rsid w:val="00354A70"/>
    <w:rsid w:val="00355821"/>
    <w:rsid w:val="00356362"/>
    <w:rsid w:val="0035732B"/>
    <w:rsid w:val="00360293"/>
    <w:rsid w:val="0036206D"/>
    <w:rsid w:val="00362304"/>
    <w:rsid w:val="00362314"/>
    <w:rsid w:val="003634F2"/>
    <w:rsid w:val="0036394F"/>
    <w:rsid w:val="003639A7"/>
    <w:rsid w:val="00366E42"/>
    <w:rsid w:val="00367526"/>
    <w:rsid w:val="00367E87"/>
    <w:rsid w:val="00370610"/>
    <w:rsid w:val="00371AFA"/>
    <w:rsid w:val="003731F7"/>
    <w:rsid w:val="00373EA0"/>
    <w:rsid w:val="003748B2"/>
    <w:rsid w:val="0037701C"/>
    <w:rsid w:val="00377971"/>
    <w:rsid w:val="003819E6"/>
    <w:rsid w:val="00381D6D"/>
    <w:rsid w:val="00382F4C"/>
    <w:rsid w:val="00383344"/>
    <w:rsid w:val="00383E21"/>
    <w:rsid w:val="00384D1E"/>
    <w:rsid w:val="00385B65"/>
    <w:rsid w:val="00387803"/>
    <w:rsid w:val="00387F5A"/>
    <w:rsid w:val="00390D8B"/>
    <w:rsid w:val="00391222"/>
    <w:rsid w:val="00391F4D"/>
    <w:rsid w:val="003921F9"/>
    <w:rsid w:val="003923E7"/>
    <w:rsid w:val="003925FA"/>
    <w:rsid w:val="003937D6"/>
    <w:rsid w:val="00394247"/>
    <w:rsid w:val="00394D58"/>
    <w:rsid w:val="00395722"/>
    <w:rsid w:val="00395A86"/>
    <w:rsid w:val="00395F2C"/>
    <w:rsid w:val="003965AC"/>
    <w:rsid w:val="00396C86"/>
    <w:rsid w:val="0039737B"/>
    <w:rsid w:val="0039763C"/>
    <w:rsid w:val="003A044C"/>
    <w:rsid w:val="003A0973"/>
    <w:rsid w:val="003A0984"/>
    <w:rsid w:val="003A3367"/>
    <w:rsid w:val="003A3EBF"/>
    <w:rsid w:val="003A3F1B"/>
    <w:rsid w:val="003A4A4C"/>
    <w:rsid w:val="003A4F4C"/>
    <w:rsid w:val="003A54A3"/>
    <w:rsid w:val="003A6157"/>
    <w:rsid w:val="003B2364"/>
    <w:rsid w:val="003B3753"/>
    <w:rsid w:val="003B4F1A"/>
    <w:rsid w:val="003B6877"/>
    <w:rsid w:val="003B6E10"/>
    <w:rsid w:val="003B7EBD"/>
    <w:rsid w:val="003C1125"/>
    <w:rsid w:val="003C14C6"/>
    <w:rsid w:val="003C21A7"/>
    <w:rsid w:val="003C2A8D"/>
    <w:rsid w:val="003C2C5C"/>
    <w:rsid w:val="003C3A1B"/>
    <w:rsid w:val="003C3EFC"/>
    <w:rsid w:val="003C43D7"/>
    <w:rsid w:val="003C4558"/>
    <w:rsid w:val="003C4931"/>
    <w:rsid w:val="003C51CC"/>
    <w:rsid w:val="003C5FF4"/>
    <w:rsid w:val="003C60A0"/>
    <w:rsid w:val="003D4D22"/>
    <w:rsid w:val="003D647B"/>
    <w:rsid w:val="003D64C7"/>
    <w:rsid w:val="003D7CB0"/>
    <w:rsid w:val="003E0FA5"/>
    <w:rsid w:val="003E2844"/>
    <w:rsid w:val="003E39E1"/>
    <w:rsid w:val="003E4B87"/>
    <w:rsid w:val="003E701A"/>
    <w:rsid w:val="003E7AD6"/>
    <w:rsid w:val="003F1152"/>
    <w:rsid w:val="003F1B57"/>
    <w:rsid w:val="003F1D09"/>
    <w:rsid w:val="003F1E47"/>
    <w:rsid w:val="003F26D5"/>
    <w:rsid w:val="003F3E09"/>
    <w:rsid w:val="003F3E35"/>
    <w:rsid w:val="003F3F1E"/>
    <w:rsid w:val="003F4EDF"/>
    <w:rsid w:val="003F5E39"/>
    <w:rsid w:val="003F6EBE"/>
    <w:rsid w:val="004066C3"/>
    <w:rsid w:val="00406D92"/>
    <w:rsid w:val="00406E65"/>
    <w:rsid w:val="00406E9B"/>
    <w:rsid w:val="004074B9"/>
    <w:rsid w:val="004112FA"/>
    <w:rsid w:val="004113A7"/>
    <w:rsid w:val="00411CBF"/>
    <w:rsid w:val="00414627"/>
    <w:rsid w:val="004147B2"/>
    <w:rsid w:val="00420D44"/>
    <w:rsid w:val="004223F3"/>
    <w:rsid w:val="004240B5"/>
    <w:rsid w:val="00424878"/>
    <w:rsid w:val="00424D1A"/>
    <w:rsid w:val="00426715"/>
    <w:rsid w:val="00426BC6"/>
    <w:rsid w:val="00427B8B"/>
    <w:rsid w:val="00430383"/>
    <w:rsid w:val="00432532"/>
    <w:rsid w:val="0043485A"/>
    <w:rsid w:val="00434B0B"/>
    <w:rsid w:val="00435090"/>
    <w:rsid w:val="00436432"/>
    <w:rsid w:val="0043653E"/>
    <w:rsid w:val="0043680E"/>
    <w:rsid w:val="0044138C"/>
    <w:rsid w:val="0044140E"/>
    <w:rsid w:val="00441F8D"/>
    <w:rsid w:val="004437CE"/>
    <w:rsid w:val="00443BE7"/>
    <w:rsid w:val="00443EFD"/>
    <w:rsid w:val="00445C43"/>
    <w:rsid w:val="00446CA7"/>
    <w:rsid w:val="00446D75"/>
    <w:rsid w:val="004532CA"/>
    <w:rsid w:val="0045463D"/>
    <w:rsid w:val="00455055"/>
    <w:rsid w:val="00456CEA"/>
    <w:rsid w:val="00457005"/>
    <w:rsid w:val="00457C3C"/>
    <w:rsid w:val="00461214"/>
    <w:rsid w:val="00461CB3"/>
    <w:rsid w:val="00462A2C"/>
    <w:rsid w:val="00462EF6"/>
    <w:rsid w:val="00463D92"/>
    <w:rsid w:val="004645AB"/>
    <w:rsid w:val="00465D11"/>
    <w:rsid w:val="00470858"/>
    <w:rsid w:val="00471513"/>
    <w:rsid w:val="00471A01"/>
    <w:rsid w:val="004726FF"/>
    <w:rsid w:val="00472850"/>
    <w:rsid w:val="00472972"/>
    <w:rsid w:val="00472B90"/>
    <w:rsid w:val="00472ED4"/>
    <w:rsid w:val="004731E6"/>
    <w:rsid w:val="00473DAB"/>
    <w:rsid w:val="004743D1"/>
    <w:rsid w:val="00474E0B"/>
    <w:rsid w:val="00475B84"/>
    <w:rsid w:val="00475DC7"/>
    <w:rsid w:val="00476C78"/>
    <w:rsid w:val="004824A9"/>
    <w:rsid w:val="004831E2"/>
    <w:rsid w:val="00483506"/>
    <w:rsid w:val="0048672D"/>
    <w:rsid w:val="00486B18"/>
    <w:rsid w:val="0048706A"/>
    <w:rsid w:val="00487E89"/>
    <w:rsid w:val="004911A9"/>
    <w:rsid w:val="0049173C"/>
    <w:rsid w:val="00492B2D"/>
    <w:rsid w:val="00495257"/>
    <w:rsid w:val="004962EC"/>
    <w:rsid w:val="004968E9"/>
    <w:rsid w:val="00497E93"/>
    <w:rsid w:val="004A03B7"/>
    <w:rsid w:val="004A1242"/>
    <w:rsid w:val="004A1E83"/>
    <w:rsid w:val="004A7530"/>
    <w:rsid w:val="004A7D1F"/>
    <w:rsid w:val="004B09D6"/>
    <w:rsid w:val="004B0EB6"/>
    <w:rsid w:val="004B25E4"/>
    <w:rsid w:val="004B4292"/>
    <w:rsid w:val="004B513E"/>
    <w:rsid w:val="004B6600"/>
    <w:rsid w:val="004B6790"/>
    <w:rsid w:val="004C09EB"/>
    <w:rsid w:val="004C0C66"/>
    <w:rsid w:val="004C11BE"/>
    <w:rsid w:val="004C653C"/>
    <w:rsid w:val="004C66BA"/>
    <w:rsid w:val="004D0D42"/>
    <w:rsid w:val="004D3240"/>
    <w:rsid w:val="004D42A5"/>
    <w:rsid w:val="004D44D4"/>
    <w:rsid w:val="004D5E24"/>
    <w:rsid w:val="004D67F8"/>
    <w:rsid w:val="004D7A94"/>
    <w:rsid w:val="004D7B55"/>
    <w:rsid w:val="004E01CF"/>
    <w:rsid w:val="004E03D5"/>
    <w:rsid w:val="004E082F"/>
    <w:rsid w:val="004E119E"/>
    <w:rsid w:val="004E1E2C"/>
    <w:rsid w:val="004E3073"/>
    <w:rsid w:val="004E32F6"/>
    <w:rsid w:val="004E3CDD"/>
    <w:rsid w:val="004E49E2"/>
    <w:rsid w:val="004E5894"/>
    <w:rsid w:val="004E68BE"/>
    <w:rsid w:val="004E72D1"/>
    <w:rsid w:val="004F011C"/>
    <w:rsid w:val="004F3560"/>
    <w:rsid w:val="004F3F14"/>
    <w:rsid w:val="004F4618"/>
    <w:rsid w:val="004F567B"/>
    <w:rsid w:val="004F70D3"/>
    <w:rsid w:val="004F756D"/>
    <w:rsid w:val="005001AE"/>
    <w:rsid w:val="00500DEA"/>
    <w:rsid w:val="005012AB"/>
    <w:rsid w:val="00501BA4"/>
    <w:rsid w:val="00501F13"/>
    <w:rsid w:val="00504011"/>
    <w:rsid w:val="00504325"/>
    <w:rsid w:val="00505FA4"/>
    <w:rsid w:val="0050723C"/>
    <w:rsid w:val="0050743F"/>
    <w:rsid w:val="00511F9E"/>
    <w:rsid w:val="00513249"/>
    <w:rsid w:val="00513D63"/>
    <w:rsid w:val="00517173"/>
    <w:rsid w:val="00517188"/>
    <w:rsid w:val="005209F4"/>
    <w:rsid w:val="005215AA"/>
    <w:rsid w:val="005223CF"/>
    <w:rsid w:val="005230CC"/>
    <w:rsid w:val="005238E1"/>
    <w:rsid w:val="005249DE"/>
    <w:rsid w:val="00524FD2"/>
    <w:rsid w:val="0052516C"/>
    <w:rsid w:val="00526BF7"/>
    <w:rsid w:val="005270E7"/>
    <w:rsid w:val="00531067"/>
    <w:rsid w:val="005311B8"/>
    <w:rsid w:val="005322D3"/>
    <w:rsid w:val="005346F2"/>
    <w:rsid w:val="00534736"/>
    <w:rsid w:val="00535147"/>
    <w:rsid w:val="005356F9"/>
    <w:rsid w:val="005370CE"/>
    <w:rsid w:val="00537F70"/>
    <w:rsid w:val="0054051F"/>
    <w:rsid w:val="00540644"/>
    <w:rsid w:val="00540717"/>
    <w:rsid w:val="00545537"/>
    <w:rsid w:val="00545864"/>
    <w:rsid w:val="00550D90"/>
    <w:rsid w:val="00551ABF"/>
    <w:rsid w:val="005546A0"/>
    <w:rsid w:val="00554BF1"/>
    <w:rsid w:val="005556C1"/>
    <w:rsid w:val="00556683"/>
    <w:rsid w:val="00557CCB"/>
    <w:rsid w:val="0056018A"/>
    <w:rsid w:val="00561405"/>
    <w:rsid w:val="005621FB"/>
    <w:rsid w:val="00563BAE"/>
    <w:rsid w:val="00564960"/>
    <w:rsid w:val="00570436"/>
    <w:rsid w:val="00571851"/>
    <w:rsid w:val="005727F4"/>
    <w:rsid w:val="00572B22"/>
    <w:rsid w:val="005731F2"/>
    <w:rsid w:val="005733BD"/>
    <w:rsid w:val="005735B8"/>
    <w:rsid w:val="0057461B"/>
    <w:rsid w:val="00574C77"/>
    <w:rsid w:val="00574E4E"/>
    <w:rsid w:val="0057565F"/>
    <w:rsid w:val="00576BB0"/>
    <w:rsid w:val="0057748A"/>
    <w:rsid w:val="00577B43"/>
    <w:rsid w:val="00582E96"/>
    <w:rsid w:val="0058354D"/>
    <w:rsid w:val="00584D58"/>
    <w:rsid w:val="00587CE9"/>
    <w:rsid w:val="0059010B"/>
    <w:rsid w:val="00590E4F"/>
    <w:rsid w:val="005941FC"/>
    <w:rsid w:val="005944D9"/>
    <w:rsid w:val="00597E30"/>
    <w:rsid w:val="005A0AEC"/>
    <w:rsid w:val="005A1846"/>
    <w:rsid w:val="005A1932"/>
    <w:rsid w:val="005A250B"/>
    <w:rsid w:val="005A353A"/>
    <w:rsid w:val="005A3F9C"/>
    <w:rsid w:val="005A4DA3"/>
    <w:rsid w:val="005A60AB"/>
    <w:rsid w:val="005A7E79"/>
    <w:rsid w:val="005B001E"/>
    <w:rsid w:val="005B1064"/>
    <w:rsid w:val="005B2C19"/>
    <w:rsid w:val="005B540C"/>
    <w:rsid w:val="005B63B9"/>
    <w:rsid w:val="005B73AA"/>
    <w:rsid w:val="005C094A"/>
    <w:rsid w:val="005C0AC5"/>
    <w:rsid w:val="005C0F88"/>
    <w:rsid w:val="005C1723"/>
    <w:rsid w:val="005C2070"/>
    <w:rsid w:val="005C2648"/>
    <w:rsid w:val="005C2705"/>
    <w:rsid w:val="005C3069"/>
    <w:rsid w:val="005C3F90"/>
    <w:rsid w:val="005C471D"/>
    <w:rsid w:val="005C4B81"/>
    <w:rsid w:val="005C6DCD"/>
    <w:rsid w:val="005C6FD5"/>
    <w:rsid w:val="005C7848"/>
    <w:rsid w:val="005D0318"/>
    <w:rsid w:val="005D059B"/>
    <w:rsid w:val="005D06AD"/>
    <w:rsid w:val="005D59FF"/>
    <w:rsid w:val="005D7E54"/>
    <w:rsid w:val="005E1762"/>
    <w:rsid w:val="005E1FAD"/>
    <w:rsid w:val="005E369D"/>
    <w:rsid w:val="005E3B21"/>
    <w:rsid w:val="005E3F2C"/>
    <w:rsid w:val="005E7109"/>
    <w:rsid w:val="005F0489"/>
    <w:rsid w:val="005F11B8"/>
    <w:rsid w:val="005F1258"/>
    <w:rsid w:val="005F3323"/>
    <w:rsid w:val="005F389D"/>
    <w:rsid w:val="005F40E8"/>
    <w:rsid w:val="005F48D5"/>
    <w:rsid w:val="005F6B76"/>
    <w:rsid w:val="005F6D06"/>
    <w:rsid w:val="005F7C44"/>
    <w:rsid w:val="006035F3"/>
    <w:rsid w:val="0060508C"/>
    <w:rsid w:val="006067D9"/>
    <w:rsid w:val="006069D4"/>
    <w:rsid w:val="0061060D"/>
    <w:rsid w:val="0061094F"/>
    <w:rsid w:val="006129F8"/>
    <w:rsid w:val="00614C84"/>
    <w:rsid w:val="00620CED"/>
    <w:rsid w:val="00624AFE"/>
    <w:rsid w:val="00624BCC"/>
    <w:rsid w:val="00625604"/>
    <w:rsid w:val="00626769"/>
    <w:rsid w:val="006268BB"/>
    <w:rsid w:val="00627046"/>
    <w:rsid w:val="006271E6"/>
    <w:rsid w:val="00627A38"/>
    <w:rsid w:val="00631878"/>
    <w:rsid w:val="00631AFD"/>
    <w:rsid w:val="00633347"/>
    <w:rsid w:val="00633DA0"/>
    <w:rsid w:val="00637E7B"/>
    <w:rsid w:val="006401FF"/>
    <w:rsid w:val="0064139E"/>
    <w:rsid w:val="006426B9"/>
    <w:rsid w:val="006429F6"/>
    <w:rsid w:val="00643139"/>
    <w:rsid w:val="0064321C"/>
    <w:rsid w:val="00643C14"/>
    <w:rsid w:val="006466D7"/>
    <w:rsid w:val="0065428B"/>
    <w:rsid w:val="00655E81"/>
    <w:rsid w:val="00655EF8"/>
    <w:rsid w:val="006564C0"/>
    <w:rsid w:val="006606E3"/>
    <w:rsid w:val="00664605"/>
    <w:rsid w:val="00665C03"/>
    <w:rsid w:val="00666A1E"/>
    <w:rsid w:val="0066704C"/>
    <w:rsid w:val="00667318"/>
    <w:rsid w:val="00670778"/>
    <w:rsid w:val="006716CE"/>
    <w:rsid w:val="00672952"/>
    <w:rsid w:val="006748B4"/>
    <w:rsid w:val="00677019"/>
    <w:rsid w:val="00677CAC"/>
    <w:rsid w:val="00684147"/>
    <w:rsid w:val="0068649E"/>
    <w:rsid w:val="00686F03"/>
    <w:rsid w:val="00686FF5"/>
    <w:rsid w:val="00687D05"/>
    <w:rsid w:val="00691A42"/>
    <w:rsid w:val="00691BFF"/>
    <w:rsid w:val="006920F5"/>
    <w:rsid w:val="00692AAF"/>
    <w:rsid w:val="00692ED7"/>
    <w:rsid w:val="0069311E"/>
    <w:rsid w:val="00694E97"/>
    <w:rsid w:val="006956B2"/>
    <w:rsid w:val="006969E8"/>
    <w:rsid w:val="006A0902"/>
    <w:rsid w:val="006A0DAF"/>
    <w:rsid w:val="006A0E73"/>
    <w:rsid w:val="006A220F"/>
    <w:rsid w:val="006A381E"/>
    <w:rsid w:val="006A41E7"/>
    <w:rsid w:val="006A618E"/>
    <w:rsid w:val="006A7FB4"/>
    <w:rsid w:val="006B0597"/>
    <w:rsid w:val="006B0E8A"/>
    <w:rsid w:val="006B0ED4"/>
    <w:rsid w:val="006B30AA"/>
    <w:rsid w:val="006B37FA"/>
    <w:rsid w:val="006B4B84"/>
    <w:rsid w:val="006B5ACD"/>
    <w:rsid w:val="006B5DB2"/>
    <w:rsid w:val="006B689E"/>
    <w:rsid w:val="006B6B4E"/>
    <w:rsid w:val="006B779F"/>
    <w:rsid w:val="006B7F5A"/>
    <w:rsid w:val="006C0A53"/>
    <w:rsid w:val="006C1183"/>
    <w:rsid w:val="006C2074"/>
    <w:rsid w:val="006C2811"/>
    <w:rsid w:val="006C35CD"/>
    <w:rsid w:val="006C3618"/>
    <w:rsid w:val="006C3785"/>
    <w:rsid w:val="006C4828"/>
    <w:rsid w:val="006C5AC6"/>
    <w:rsid w:val="006C5EB7"/>
    <w:rsid w:val="006C6C3C"/>
    <w:rsid w:val="006C6EA3"/>
    <w:rsid w:val="006D0342"/>
    <w:rsid w:val="006D0A21"/>
    <w:rsid w:val="006D1A13"/>
    <w:rsid w:val="006D27E4"/>
    <w:rsid w:val="006D2D28"/>
    <w:rsid w:val="006D46CF"/>
    <w:rsid w:val="006D48FF"/>
    <w:rsid w:val="006D6BF7"/>
    <w:rsid w:val="006D74B8"/>
    <w:rsid w:val="006E0004"/>
    <w:rsid w:val="006E23EE"/>
    <w:rsid w:val="006E2CAF"/>
    <w:rsid w:val="006E3569"/>
    <w:rsid w:val="006E421F"/>
    <w:rsid w:val="006E4474"/>
    <w:rsid w:val="006E4DB3"/>
    <w:rsid w:val="006E5B17"/>
    <w:rsid w:val="006F2C08"/>
    <w:rsid w:val="006F38AB"/>
    <w:rsid w:val="006F3AAF"/>
    <w:rsid w:val="006F3B79"/>
    <w:rsid w:val="006F3F4A"/>
    <w:rsid w:val="006F52AB"/>
    <w:rsid w:val="007007C5"/>
    <w:rsid w:val="0070120C"/>
    <w:rsid w:val="00702B79"/>
    <w:rsid w:val="00704A37"/>
    <w:rsid w:val="00706C39"/>
    <w:rsid w:val="007070E1"/>
    <w:rsid w:val="00707740"/>
    <w:rsid w:val="00707F2F"/>
    <w:rsid w:val="00712D10"/>
    <w:rsid w:val="007132B1"/>
    <w:rsid w:val="00715194"/>
    <w:rsid w:val="00715E9E"/>
    <w:rsid w:val="007211AD"/>
    <w:rsid w:val="00723003"/>
    <w:rsid w:val="00723D76"/>
    <w:rsid w:val="00724EE4"/>
    <w:rsid w:val="00727B0C"/>
    <w:rsid w:val="00730208"/>
    <w:rsid w:val="00731545"/>
    <w:rsid w:val="007318F8"/>
    <w:rsid w:val="007319A1"/>
    <w:rsid w:val="00732B1C"/>
    <w:rsid w:val="00734E3C"/>
    <w:rsid w:val="00735BBF"/>
    <w:rsid w:val="007366A2"/>
    <w:rsid w:val="007369B0"/>
    <w:rsid w:val="00736EC7"/>
    <w:rsid w:val="007404FC"/>
    <w:rsid w:val="0074084C"/>
    <w:rsid w:val="00742690"/>
    <w:rsid w:val="0074503C"/>
    <w:rsid w:val="007452DE"/>
    <w:rsid w:val="00751B9D"/>
    <w:rsid w:val="0075229E"/>
    <w:rsid w:val="00752878"/>
    <w:rsid w:val="00753281"/>
    <w:rsid w:val="0075393C"/>
    <w:rsid w:val="00754AAF"/>
    <w:rsid w:val="007551AA"/>
    <w:rsid w:val="007600D8"/>
    <w:rsid w:val="00760148"/>
    <w:rsid w:val="00760961"/>
    <w:rsid w:val="00761579"/>
    <w:rsid w:val="00766389"/>
    <w:rsid w:val="00766DA4"/>
    <w:rsid w:val="007673DB"/>
    <w:rsid w:val="00767DD1"/>
    <w:rsid w:val="007714C0"/>
    <w:rsid w:val="00771B8C"/>
    <w:rsid w:val="007720C8"/>
    <w:rsid w:val="007740AE"/>
    <w:rsid w:val="00775F6F"/>
    <w:rsid w:val="0077681C"/>
    <w:rsid w:val="00780E43"/>
    <w:rsid w:val="00782305"/>
    <w:rsid w:val="00783C0F"/>
    <w:rsid w:val="007844CF"/>
    <w:rsid w:val="0078457E"/>
    <w:rsid w:val="007854EE"/>
    <w:rsid w:val="0078559F"/>
    <w:rsid w:val="00787C25"/>
    <w:rsid w:val="00790421"/>
    <w:rsid w:val="0079112E"/>
    <w:rsid w:val="007918FF"/>
    <w:rsid w:val="00793110"/>
    <w:rsid w:val="007931F9"/>
    <w:rsid w:val="00794C5D"/>
    <w:rsid w:val="00794CD4"/>
    <w:rsid w:val="007968E0"/>
    <w:rsid w:val="00796EC8"/>
    <w:rsid w:val="00797495"/>
    <w:rsid w:val="007A0ADB"/>
    <w:rsid w:val="007A1E34"/>
    <w:rsid w:val="007A2446"/>
    <w:rsid w:val="007A2CEC"/>
    <w:rsid w:val="007A477E"/>
    <w:rsid w:val="007A78D6"/>
    <w:rsid w:val="007B1D4E"/>
    <w:rsid w:val="007B2432"/>
    <w:rsid w:val="007B32AC"/>
    <w:rsid w:val="007B7904"/>
    <w:rsid w:val="007C065E"/>
    <w:rsid w:val="007C0F15"/>
    <w:rsid w:val="007C1A49"/>
    <w:rsid w:val="007C3CE9"/>
    <w:rsid w:val="007C7F7C"/>
    <w:rsid w:val="007D0564"/>
    <w:rsid w:val="007D17F9"/>
    <w:rsid w:val="007D18CB"/>
    <w:rsid w:val="007D190B"/>
    <w:rsid w:val="007D1A76"/>
    <w:rsid w:val="007D4780"/>
    <w:rsid w:val="007D74DB"/>
    <w:rsid w:val="007E1109"/>
    <w:rsid w:val="007E1780"/>
    <w:rsid w:val="007E2E96"/>
    <w:rsid w:val="007E496B"/>
    <w:rsid w:val="007E4D85"/>
    <w:rsid w:val="007E720A"/>
    <w:rsid w:val="007F0CD3"/>
    <w:rsid w:val="007F14B6"/>
    <w:rsid w:val="007F1CF5"/>
    <w:rsid w:val="007F52D2"/>
    <w:rsid w:val="007F565C"/>
    <w:rsid w:val="007F7C01"/>
    <w:rsid w:val="008000B8"/>
    <w:rsid w:val="00800474"/>
    <w:rsid w:val="008023F8"/>
    <w:rsid w:val="008033A1"/>
    <w:rsid w:val="00805569"/>
    <w:rsid w:val="00811BC6"/>
    <w:rsid w:val="00812FBB"/>
    <w:rsid w:val="00813CB9"/>
    <w:rsid w:val="0081597A"/>
    <w:rsid w:val="00816B07"/>
    <w:rsid w:val="00817036"/>
    <w:rsid w:val="0081711B"/>
    <w:rsid w:val="008179CB"/>
    <w:rsid w:val="00817B21"/>
    <w:rsid w:val="008205BF"/>
    <w:rsid w:val="0082173F"/>
    <w:rsid w:val="00822A02"/>
    <w:rsid w:val="00822A75"/>
    <w:rsid w:val="00822E65"/>
    <w:rsid w:val="0082309F"/>
    <w:rsid w:val="0082314B"/>
    <w:rsid w:val="008245E4"/>
    <w:rsid w:val="00824832"/>
    <w:rsid w:val="00825647"/>
    <w:rsid w:val="00825AE8"/>
    <w:rsid w:val="00827893"/>
    <w:rsid w:val="00827ED7"/>
    <w:rsid w:val="008304AE"/>
    <w:rsid w:val="008332C3"/>
    <w:rsid w:val="00833F9B"/>
    <w:rsid w:val="00834551"/>
    <w:rsid w:val="0083586D"/>
    <w:rsid w:val="008358EA"/>
    <w:rsid w:val="00836305"/>
    <w:rsid w:val="00843449"/>
    <w:rsid w:val="00847546"/>
    <w:rsid w:val="00850C52"/>
    <w:rsid w:val="00852AFE"/>
    <w:rsid w:val="00853D05"/>
    <w:rsid w:val="00854F61"/>
    <w:rsid w:val="00855589"/>
    <w:rsid w:val="008556AB"/>
    <w:rsid w:val="0085635F"/>
    <w:rsid w:val="00856729"/>
    <w:rsid w:val="0085781B"/>
    <w:rsid w:val="00857E86"/>
    <w:rsid w:val="00860D08"/>
    <w:rsid w:val="00866181"/>
    <w:rsid w:val="008665CF"/>
    <w:rsid w:val="008671D1"/>
    <w:rsid w:val="00867451"/>
    <w:rsid w:val="0086751C"/>
    <w:rsid w:val="0087068D"/>
    <w:rsid w:val="008709A4"/>
    <w:rsid w:val="00871BA2"/>
    <w:rsid w:val="00871C3E"/>
    <w:rsid w:val="00873B7F"/>
    <w:rsid w:val="008748D6"/>
    <w:rsid w:val="008777C8"/>
    <w:rsid w:val="008805CF"/>
    <w:rsid w:val="00884347"/>
    <w:rsid w:val="00884F07"/>
    <w:rsid w:val="0088650E"/>
    <w:rsid w:val="00887E85"/>
    <w:rsid w:val="00891604"/>
    <w:rsid w:val="00891959"/>
    <w:rsid w:val="00893653"/>
    <w:rsid w:val="0089504F"/>
    <w:rsid w:val="008950A7"/>
    <w:rsid w:val="00896102"/>
    <w:rsid w:val="008A1151"/>
    <w:rsid w:val="008A1A27"/>
    <w:rsid w:val="008A27E0"/>
    <w:rsid w:val="008A319A"/>
    <w:rsid w:val="008A42FF"/>
    <w:rsid w:val="008A45B8"/>
    <w:rsid w:val="008A4703"/>
    <w:rsid w:val="008A56AB"/>
    <w:rsid w:val="008A66A6"/>
    <w:rsid w:val="008A7185"/>
    <w:rsid w:val="008B01AB"/>
    <w:rsid w:val="008B1886"/>
    <w:rsid w:val="008B352F"/>
    <w:rsid w:val="008B4432"/>
    <w:rsid w:val="008B5905"/>
    <w:rsid w:val="008B628A"/>
    <w:rsid w:val="008B6594"/>
    <w:rsid w:val="008B6EF4"/>
    <w:rsid w:val="008B7052"/>
    <w:rsid w:val="008B771E"/>
    <w:rsid w:val="008C02A5"/>
    <w:rsid w:val="008C18DC"/>
    <w:rsid w:val="008C2423"/>
    <w:rsid w:val="008C2519"/>
    <w:rsid w:val="008C2E5E"/>
    <w:rsid w:val="008C374C"/>
    <w:rsid w:val="008C3AB3"/>
    <w:rsid w:val="008C40B7"/>
    <w:rsid w:val="008C5CA9"/>
    <w:rsid w:val="008C619D"/>
    <w:rsid w:val="008D0B3D"/>
    <w:rsid w:val="008D0F85"/>
    <w:rsid w:val="008D2307"/>
    <w:rsid w:val="008D3FD1"/>
    <w:rsid w:val="008D5256"/>
    <w:rsid w:val="008D6521"/>
    <w:rsid w:val="008E05B1"/>
    <w:rsid w:val="008E13CD"/>
    <w:rsid w:val="008E22F7"/>
    <w:rsid w:val="008E2FAE"/>
    <w:rsid w:val="008E3A89"/>
    <w:rsid w:val="008E5139"/>
    <w:rsid w:val="008E58BB"/>
    <w:rsid w:val="008E5AE7"/>
    <w:rsid w:val="008F085F"/>
    <w:rsid w:val="008F0E86"/>
    <w:rsid w:val="008F24DA"/>
    <w:rsid w:val="008F2A64"/>
    <w:rsid w:val="008F59C6"/>
    <w:rsid w:val="008F69CD"/>
    <w:rsid w:val="008F739A"/>
    <w:rsid w:val="008F74D1"/>
    <w:rsid w:val="00900B86"/>
    <w:rsid w:val="00901A4A"/>
    <w:rsid w:val="00905EFE"/>
    <w:rsid w:val="00907DA0"/>
    <w:rsid w:val="0091242F"/>
    <w:rsid w:val="009142B0"/>
    <w:rsid w:val="009145F6"/>
    <w:rsid w:val="00915225"/>
    <w:rsid w:val="00916CEF"/>
    <w:rsid w:val="00920C68"/>
    <w:rsid w:val="009223FB"/>
    <w:rsid w:val="00922C38"/>
    <w:rsid w:val="0092347B"/>
    <w:rsid w:val="00923CE3"/>
    <w:rsid w:val="00924D80"/>
    <w:rsid w:val="00925218"/>
    <w:rsid w:val="00926DA0"/>
    <w:rsid w:val="00930163"/>
    <w:rsid w:val="00930DF7"/>
    <w:rsid w:val="00930F79"/>
    <w:rsid w:val="00931814"/>
    <w:rsid w:val="00931BD3"/>
    <w:rsid w:val="00932007"/>
    <w:rsid w:val="0093201B"/>
    <w:rsid w:val="00932AE4"/>
    <w:rsid w:val="00932B58"/>
    <w:rsid w:val="00934B58"/>
    <w:rsid w:val="00935A2B"/>
    <w:rsid w:val="00936242"/>
    <w:rsid w:val="00937AB9"/>
    <w:rsid w:val="00940D1C"/>
    <w:rsid w:val="00940EE4"/>
    <w:rsid w:val="0094167C"/>
    <w:rsid w:val="009425F4"/>
    <w:rsid w:val="00944326"/>
    <w:rsid w:val="00946237"/>
    <w:rsid w:val="00950AEC"/>
    <w:rsid w:val="00952837"/>
    <w:rsid w:val="00953F8B"/>
    <w:rsid w:val="009541DD"/>
    <w:rsid w:val="00955D09"/>
    <w:rsid w:val="00957725"/>
    <w:rsid w:val="0096078F"/>
    <w:rsid w:val="00961773"/>
    <w:rsid w:val="00961AD6"/>
    <w:rsid w:val="0096232C"/>
    <w:rsid w:val="0096417C"/>
    <w:rsid w:val="00965FCF"/>
    <w:rsid w:val="00966C9B"/>
    <w:rsid w:val="009679A2"/>
    <w:rsid w:val="0097040F"/>
    <w:rsid w:val="00971DE3"/>
    <w:rsid w:val="00971ECA"/>
    <w:rsid w:val="0097396F"/>
    <w:rsid w:val="00973C9C"/>
    <w:rsid w:val="00976BB4"/>
    <w:rsid w:val="00977438"/>
    <w:rsid w:val="00977961"/>
    <w:rsid w:val="00981A55"/>
    <w:rsid w:val="00983921"/>
    <w:rsid w:val="00984860"/>
    <w:rsid w:val="00984F4D"/>
    <w:rsid w:val="009869BF"/>
    <w:rsid w:val="00990E14"/>
    <w:rsid w:val="00991BFB"/>
    <w:rsid w:val="00992288"/>
    <w:rsid w:val="00993366"/>
    <w:rsid w:val="009935F4"/>
    <w:rsid w:val="00993CE8"/>
    <w:rsid w:val="00994FEE"/>
    <w:rsid w:val="009954D4"/>
    <w:rsid w:val="00996372"/>
    <w:rsid w:val="00997C1C"/>
    <w:rsid w:val="009A1065"/>
    <w:rsid w:val="009A13BA"/>
    <w:rsid w:val="009A42EF"/>
    <w:rsid w:val="009A5E62"/>
    <w:rsid w:val="009A618D"/>
    <w:rsid w:val="009A685B"/>
    <w:rsid w:val="009A7EC3"/>
    <w:rsid w:val="009B00EF"/>
    <w:rsid w:val="009B2AAF"/>
    <w:rsid w:val="009B2B71"/>
    <w:rsid w:val="009B302F"/>
    <w:rsid w:val="009B3712"/>
    <w:rsid w:val="009B3994"/>
    <w:rsid w:val="009B728C"/>
    <w:rsid w:val="009B7D3E"/>
    <w:rsid w:val="009C0771"/>
    <w:rsid w:val="009C196B"/>
    <w:rsid w:val="009C1D3D"/>
    <w:rsid w:val="009C1EB6"/>
    <w:rsid w:val="009C3C65"/>
    <w:rsid w:val="009C57F7"/>
    <w:rsid w:val="009C6E75"/>
    <w:rsid w:val="009D0F18"/>
    <w:rsid w:val="009D11F9"/>
    <w:rsid w:val="009D1D01"/>
    <w:rsid w:val="009D60F7"/>
    <w:rsid w:val="009E2032"/>
    <w:rsid w:val="009E39F0"/>
    <w:rsid w:val="009E43E4"/>
    <w:rsid w:val="009E4568"/>
    <w:rsid w:val="009E5865"/>
    <w:rsid w:val="009E5E4C"/>
    <w:rsid w:val="009E6AD5"/>
    <w:rsid w:val="009E70C2"/>
    <w:rsid w:val="009F3237"/>
    <w:rsid w:val="009F40D9"/>
    <w:rsid w:val="009F4984"/>
    <w:rsid w:val="009F49D9"/>
    <w:rsid w:val="009F50E5"/>
    <w:rsid w:val="009F54D4"/>
    <w:rsid w:val="009F5C25"/>
    <w:rsid w:val="009F634F"/>
    <w:rsid w:val="009F64AF"/>
    <w:rsid w:val="009F7280"/>
    <w:rsid w:val="00A00949"/>
    <w:rsid w:val="00A028C5"/>
    <w:rsid w:val="00A03F77"/>
    <w:rsid w:val="00A04FF6"/>
    <w:rsid w:val="00A05191"/>
    <w:rsid w:val="00A10BE8"/>
    <w:rsid w:val="00A10DA5"/>
    <w:rsid w:val="00A10EE5"/>
    <w:rsid w:val="00A11688"/>
    <w:rsid w:val="00A117C8"/>
    <w:rsid w:val="00A12121"/>
    <w:rsid w:val="00A1477F"/>
    <w:rsid w:val="00A14B8A"/>
    <w:rsid w:val="00A14FB9"/>
    <w:rsid w:val="00A17FB3"/>
    <w:rsid w:val="00A202CA"/>
    <w:rsid w:val="00A2065D"/>
    <w:rsid w:val="00A2352A"/>
    <w:rsid w:val="00A27312"/>
    <w:rsid w:val="00A33DF6"/>
    <w:rsid w:val="00A343CC"/>
    <w:rsid w:val="00A34915"/>
    <w:rsid w:val="00A350DC"/>
    <w:rsid w:val="00A360A3"/>
    <w:rsid w:val="00A36A78"/>
    <w:rsid w:val="00A375BA"/>
    <w:rsid w:val="00A401BC"/>
    <w:rsid w:val="00A409ED"/>
    <w:rsid w:val="00A426AC"/>
    <w:rsid w:val="00A45159"/>
    <w:rsid w:val="00A4769A"/>
    <w:rsid w:val="00A50558"/>
    <w:rsid w:val="00A5088D"/>
    <w:rsid w:val="00A50DD3"/>
    <w:rsid w:val="00A53698"/>
    <w:rsid w:val="00A537D2"/>
    <w:rsid w:val="00A5384B"/>
    <w:rsid w:val="00A553B4"/>
    <w:rsid w:val="00A566FC"/>
    <w:rsid w:val="00A57EC8"/>
    <w:rsid w:val="00A600AE"/>
    <w:rsid w:val="00A60C35"/>
    <w:rsid w:val="00A613F0"/>
    <w:rsid w:val="00A62044"/>
    <w:rsid w:val="00A623FD"/>
    <w:rsid w:val="00A639B6"/>
    <w:rsid w:val="00A65FC3"/>
    <w:rsid w:val="00A664F7"/>
    <w:rsid w:val="00A6790B"/>
    <w:rsid w:val="00A67A9A"/>
    <w:rsid w:val="00A7001F"/>
    <w:rsid w:val="00A70F45"/>
    <w:rsid w:val="00A72708"/>
    <w:rsid w:val="00A73B08"/>
    <w:rsid w:val="00A73E8F"/>
    <w:rsid w:val="00A74DF0"/>
    <w:rsid w:val="00A76278"/>
    <w:rsid w:val="00A76750"/>
    <w:rsid w:val="00A771E8"/>
    <w:rsid w:val="00A77D5C"/>
    <w:rsid w:val="00A80790"/>
    <w:rsid w:val="00A820EB"/>
    <w:rsid w:val="00A8526F"/>
    <w:rsid w:val="00A8546C"/>
    <w:rsid w:val="00A86013"/>
    <w:rsid w:val="00A865CF"/>
    <w:rsid w:val="00A865F1"/>
    <w:rsid w:val="00A87D13"/>
    <w:rsid w:val="00A901FF"/>
    <w:rsid w:val="00A90427"/>
    <w:rsid w:val="00A91D0E"/>
    <w:rsid w:val="00A93BB0"/>
    <w:rsid w:val="00A943AA"/>
    <w:rsid w:val="00A9460B"/>
    <w:rsid w:val="00A968C1"/>
    <w:rsid w:val="00AA254E"/>
    <w:rsid w:val="00AA3F58"/>
    <w:rsid w:val="00AA4E31"/>
    <w:rsid w:val="00AB1725"/>
    <w:rsid w:val="00AB2927"/>
    <w:rsid w:val="00AB3FE6"/>
    <w:rsid w:val="00AB43B5"/>
    <w:rsid w:val="00AB4779"/>
    <w:rsid w:val="00AB5EB6"/>
    <w:rsid w:val="00AB73B7"/>
    <w:rsid w:val="00AC11C7"/>
    <w:rsid w:val="00AC1C15"/>
    <w:rsid w:val="00AC5106"/>
    <w:rsid w:val="00AC7B06"/>
    <w:rsid w:val="00AC7C6B"/>
    <w:rsid w:val="00AD0A9C"/>
    <w:rsid w:val="00AD0E74"/>
    <w:rsid w:val="00AD10AB"/>
    <w:rsid w:val="00AD1736"/>
    <w:rsid w:val="00AD20A5"/>
    <w:rsid w:val="00AD2980"/>
    <w:rsid w:val="00AD2A16"/>
    <w:rsid w:val="00AD2C50"/>
    <w:rsid w:val="00AD2F93"/>
    <w:rsid w:val="00AD48BC"/>
    <w:rsid w:val="00AD4A0C"/>
    <w:rsid w:val="00AD55B4"/>
    <w:rsid w:val="00AD79F0"/>
    <w:rsid w:val="00AE0542"/>
    <w:rsid w:val="00AE3007"/>
    <w:rsid w:val="00AE4476"/>
    <w:rsid w:val="00AE4E0A"/>
    <w:rsid w:val="00AE5ABC"/>
    <w:rsid w:val="00AE6057"/>
    <w:rsid w:val="00AE6C1E"/>
    <w:rsid w:val="00AF04EF"/>
    <w:rsid w:val="00AF12A4"/>
    <w:rsid w:val="00AF3235"/>
    <w:rsid w:val="00AF59B3"/>
    <w:rsid w:val="00AF60F8"/>
    <w:rsid w:val="00B00227"/>
    <w:rsid w:val="00B007A8"/>
    <w:rsid w:val="00B00B05"/>
    <w:rsid w:val="00B046DA"/>
    <w:rsid w:val="00B05C45"/>
    <w:rsid w:val="00B07F46"/>
    <w:rsid w:val="00B110A1"/>
    <w:rsid w:val="00B11F36"/>
    <w:rsid w:val="00B12130"/>
    <w:rsid w:val="00B12824"/>
    <w:rsid w:val="00B1402E"/>
    <w:rsid w:val="00B144C2"/>
    <w:rsid w:val="00B14B1C"/>
    <w:rsid w:val="00B152A7"/>
    <w:rsid w:val="00B16EB7"/>
    <w:rsid w:val="00B17E16"/>
    <w:rsid w:val="00B21601"/>
    <w:rsid w:val="00B21D65"/>
    <w:rsid w:val="00B2246C"/>
    <w:rsid w:val="00B236C3"/>
    <w:rsid w:val="00B23F63"/>
    <w:rsid w:val="00B24C49"/>
    <w:rsid w:val="00B25905"/>
    <w:rsid w:val="00B27932"/>
    <w:rsid w:val="00B27FC3"/>
    <w:rsid w:val="00B32989"/>
    <w:rsid w:val="00B3325E"/>
    <w:rsid w:val="00B335A7"/>
    <w:rsid w:val="00B33AEF"/>
    <w:rsid w:val="00B34146"/>
    <w:rsid w:val="00B3420B"/>
    <w:rsid w:val="00B35591"/>
    <w:rsid w:val="00B403D4"/>
    <w:rsid w:val="00B4096E"/>
    <w:rsid w:val="00B40B4D"/>
    <w:rsid w:val="00B42399"/>
    <w:rsid w:val="00B42587"/>
    <w:rsid w:val="00B43977"/>
    <w:rsid w:val="00B44AD7"/>
    <w:rsid w:val="00B51FEC"/>
    <w:rsid w:val="00B5257A"/>
    <w:rsid w:val="00B53332"/>
    <w:rsid w:val="00B535CA"/>
    <w:rsid w:val="00B57DEC"/>
    <w:rsid w:val="00B60018"/>
    <w:rsid w:val="00B62C41"/>
    <w:rsid w:val="00B650A4"/>
    <w:rsid w:val="00B67D95"/>
    <w:rsid w:val="00B700DC"/>
    <w:rsid w:val="00B702E4"/>
    <w:rsid w:val="00B70570"/>
    <w:rsid w:val="00B716C3"/>
    <w:rsid w:val="00B72236"/>
    <w:rsid w:val="00B75664"/>
    <w:rsid w:val="00B7640E"/>
    <w:rsid w:val="00B7661E"/>
    <w:rsid w:val="00B77661"/>
    <w:rsid w:val="00B776C3"/>
    <w:rsid w:val="00B77DFB"/>
    <w:rsid w:val="00B80C6A"/>
    <w:rsid w:val="00B82264"/>
    <w:rsid w:val="00B84D24"/>
    <w:rsid w:val="00B86E3D"/>
    <w:rsid w:val="00B8739D"/>
    <w:rsid w:val="00B87747"/>
    <w:rsid w:val="00B902B1"/>
    <w:rsid w:val="00B90C1B"/>
    <w:rsid w:val="00B9122D"/>
    <w:rsid w:val="00B91DFA"/>
    <w:rsid w:val="00B9325F"/>
    <w:rsid w:val="00B939A0"/>
    <w:rsid w:val="00B95E62"/>
    <w:rsid w:val="00B969FC"/>
    <w:rsid w:val="00B979EC"/>
    <w:rsid w:val="00BA0AAC"/>
    <w:rsid w:val="00BA1749"/>
    <w:rsid w:val="00BA3A0C"/>
    <w:rsid w:val="00BA41ED"/>
    <w:rsid w:val="00BA4951"/>
    <w:rsid w:val="00BA5273"/>
    <w:rsid w:val="00BB07BA"/>
    <w:rsid w:val="00BB1A05"/>
    <w:rsid w:val="00BB2862"/>
    <w:rsid w:val="00BB35C8"/>
    <w:rsid w:val="00BB3F07"/>
    <w:rsid w:val="00BB44A4"/>
    <w:rsid w:val="00BB4B1F"/>
    <w:rsid w:val="00BB73DA"/>
    <w:rsid w:val="00BB757E"/>
    <w:rsid w:val="00BB7B51"/>
    <w:rsid w:val="00BB7FB0"/>
    <w:rsid w:val="00BC054D"/>
    <w:rsid w:val="00BC2030"/>
    <w:rsid w:val="00BC20A0"/>
    <w:rsid w:val="00BC27B1"/>
    <w:rsid w:val="00BC6884"/>
    <w:rsid w:val="00BC70FF"/>
    <w:rsid w:val="00BC7530"/>
    <w:rsid w:val="00BC779B"/>
    <w:rsid w:val="00BC79D9"/>
    <w:rsid w:val="00BD096B"/>
    <w:rsid w:val="00BD295C"/>
    <w:rsid w:val="00BD3B50"/>
    <w:rsid w:val="00BD4894"/>
    <w:rsid w:val="00BD4EBF"/>
    <w:rsid w:val="00BD5DA9"/>
    <w:rsid w:val="00BD6FC3"/>
    <w:rsid w:val="00BD77E5"/>
    <w:rsid w:val="00BE0D19"/>
    <w:rsid w:val="00BE151E"/>
    <w:rsid w:val="00BE30A7"/>
    <w:rsid w:val="00BE4BE1"/>
    <w:rsid w:val="00BE6E6B"/>
    <w:rsid w:val="00BE73A0"/>
    <w:rsid w:val="00BE79F6"/>
    <w:rsid w:val="00BF02C5"/>
    <w:rsid w:val="00BF0998"/>
    <w:rsid w:val="00BF19C8"/>
    <w:rsid w:val="00BF1F72"/>
    <w:rsid w:val="00BF267A"/>
    <w:rsid w:val="00BF4918"/>
    <w:rsid w:val="00BF5E18"/>
    <w:rsid w:val="00BF6914"/>
    <w:rsid w:val="00BF70BB"/>
    <w:rsid w:val="00C0040F"/>
    <w:rsid w:val="00C01C20"/>
    <w:rsid w:val="00C02D07"/>
    <w:rsid w:val="00C05352"/>
    <w:rsid w:val="00C06901"/>
    <w:rsid w:val="00C12620"/>
    <w:rsid w:val="00C13164"/>
    <w:rsid w:val="00C13993"/>
    <w:rsid w:val="00C14C4A"/>
    <w:rsid w:val="00C1577A"/>
    <w:rsid w:val="00C17AC5"/>
    <w:rsid w:val="00C2027D"/>
    <w:rsid w:val="00C208B9"/>
    <w:rsid w:val="00C21F98"/>
    <w:rsid w:val="00C23CC3"/>
    <w:rsid w:val="00C24EB1"/>
    <w:rsid w:val="00C251D3"/>
    <w:rsid w:val="00C25DDD"/>
    <w:rsid w:val="00C2684F"/>
    <w:rsid w:val="00C30284"/>
    <w:rsid w:val="00C31260"/>
    <w:rsid w:val="00C31BC9"/>
    <w:rsid w:val="00C31DD5"/>
    <w:rsid w:val="00C3317A"/>
    <w:rsid w:val="00C35611"/>
    <w:rsid w:val="00C35C25"/>
    <w:rsid w:val="00C35F69"/>
    <w:rsid w:val="00C406C8"/>
    <w:rsid w:val="00C445C6"/>
    <w:rsid w:val="00C460DA"/>
    <w:rsid w:val="00C4634C"/>
    <w:rsid w:val="00C474F5"/>
    <w:rsid w:val="00C50757"/>
    <w:rsid w:val="00C512A3"/>
    <w:rsid w:val="00C5219F"/>
    <w:rsid w:val="00C539E8"/>
    <w:rsid w:val="00C55340"/>
    <w:rsid w:val="00C56098"/>
    <w:rsid w:val="00C60D46"/>
    <w:rsid w:val="00C6134E"/>
    <w:rsid w:val="00C6518E"/>
    <w:rsid w:val="00C65B45"/>
    <w:rsid w:val="00C65FB9"/>
    <w:rsid w:val="00C66812"/>
    <w:rsid w:val="00C66AB9"/>
    <w:rsid w:val="00C705E8"/>
    <w:rsid w:val="00C7129E"/>
    <w:rsid w:val="00C733C0"/>
    <w:rsid w:val="00C75B0A"/>
    <w:rsid w:val="00C75D9C"/>
    <w:rsid w:val="00C8054A"/>
    <w:rsid w:val="00C80699"/>
    <w:rsid w:val="00C8083C"/>
    <w:rsid w:val="00C81CF5"/>
    <w:rsid w:val="00C83108"/>
    <w:rsid w:val="00C83ADA"/>
    <w:rsid w:val="00C84188"/>
    <w:rsid w:val="00C85B4A"/>
    <w:rsid w:val="00C86F91"/>
    <w:rsid w:val="00C87559"/>
    <w:rsid w:val="00C906DA"/>
    <w:rsid w:val="00C907FF"/>
    <w:rsid w:val="00C91250"/>
    <w:rsid w:val="00C91A66"/>
    <w:rsid w:val="00C91B37"/>
    <w:rsid w:val="00C94433"/>
    <w:rsid w:val="00C945D3"/>
    <w:rsid w:val="00C95017"/>
    <w:rsid w:val="00C9554D"/>
    <w:rsid w:val="00C95BC1"/>
    <w:rsid w:val="00C9709D"/>
    <w:rsid w:val="00CA12E1"/>
    <w:rsid w:val="00CA16BC"/>
    <w:rsid w:val="00CA1812"/>
    <w:rsid w:val="00CA1A94"/>
    <w:rsid w:val="00CA3C17"/>
    <w:rsid w:val="00CA4AC6"/>
    <w:rsid w:val="00CA6C84"/>
    <w:rsid w:val="00CA6D31"/>
    <w:rsid w:val="00CA7820"/>
    <w:rsid w:val="00CB0F6D"/>
    <w:rsid w:val="00CB452B"/>
    <w:rsid w:val="00CB59BF"/>
    <w:rsid w:val="00CB78E2"/>
    <w:rsid w:val="00CB7DDB"/>
    <w:rsid w:val="00CC1380"/>
    <w:rsid w:val="00CC2AF9"/>
    <w:rsid w:val="00CC5C02"/>
    <w:rsid w:val="00CC63BB"/>
    <w:rsid w:val="00CC78A9"/>
    <w:rsid w:val="00CC7A93"/>
    <w:rsid w:val="00CC7DCA"/>
    <w:rsid w:val="00CC7F7C"/>
    <w:rsid w:val="00CD0519"/>
    <w:rsid w:val="00CD1D13"/>
    <w:rsid w:val="00CD4635"/>
    <w:rsid w:val="00CE0AE4"/>
    <w:rsid w:val="00CE0FF9"/>
    <w:rsid w:val="00CE1C57"/>
    <w:rsid w:val="00CE2AEC"/>
    <w:rsid w:val="00CE2E86"/>
    <w:rsid w:val="00CE3287"/>
    <w:rsid w:val="00CE4948"/>
    <w:rsid w:val="00CE5795"/>
    <w:rsid w:val="00CE6605"/>
    <w:rsid w:val="00CE75A9"/>
    <w:rsid w:val="00CF0842"/>
    <w:rsid w:val="00CF1411"/>
    <w:rsid w:val="00CF1CF5"/>
    <w:rsid w:val="00CF2146"/>
    <w:rsid w:val="00CF2799"/>
    <w:rsid w:val="00CF45CC"/>
    <w:rsid w:val="00CF5B5C"/>
    <w:rsid w:val="00CF64E6"/>
    <w:rsid w:val="00CF6C16"/>
    <w:rsid w:val="00CF72E0"/>
    <w:rsid w:val="00CF7F6E"/>
    <w:rsid w:val="00D00AD2"/>
    <w:rsid w:val="00D01B14"/>
    <w:rsid w:val="00D024C6"/>
    <w:rsid w:val="00D04C42"/>
    <w:rsid w:val="00D04FD1"/>
    <w:rsid w:val="00D05007"/>
    <w:rsid w:val="00D05988"/>
    <w:rsid w:val="00D05D95"/>
    <w:rsid w:val="00D06591"/>
    <w:rsid w:val="00D06A47"/>
    <w:rsid w:val="00D1003F"/>
    <w:rsid w:val="00D11E50"/>
    <w:rsid w:val="00D12254"/>
    <w:rsid w:val="00D1352D"/>
    <w:rsid w:val="00D141C6"/>
    <w:rsid w:val="00D14D4D"/>
    <w:rsid w:val="00D15AD7"/>
    <w:rsid w:val="00D1691F"/>
    <w:rsid w:val="00D204E8"/>
    <w:rsid w:val="00D23193"/>
    <w:rsid w:val="00D235FC"/>
    <w:rsid w:val="00D23AEE"/>
    <w:rsid w:val="00D255B2"/>
    <w:rsid w:val="00D30B44"/>
    <w:rsid w:val="00D318A3"/>
    <w:rsid w:val="00D31C39"/>
    <w:rsid w:val="00D32CF6"/>
    <w:rsid w:val="00D32D93"/>
    <w:rsid w:val="00D33385"/>
    <w:rsid w:val="00D33DF5"/>
    <w:rsid w:val="00D3536D"/>
    <w:rsid w:val="00D35A53"/>
    <w:rsid w:val="00D36580"/>
    <w:rsid w:val="00D377A4"/>
    <w:rsid w:val="00D37C10"/>
    <w:rsid w:val="00D40B08"/>
    <w:rsid w:val="00D43571"/>
    <w:rsid w:val="00D439C6"/>
    <w:rsid w:val="00D43A52"/>
    <w:rsid w:val="00D443E3"/>
    <w:rsid w:val="00D47189"/>
    <w:rsid w:val="00D51174"/>
    <w:rsid w:val="00D51737"/>
    <w:rsid w:val="00D535E2"/>
    <w:rsid w:val="00D55D74"/>
    <w:rsid w:val="00D568D4"/>
    <w:rsid w:val="00D572E7"/>
    <w:rsid w:val="00D57807"/>
    <w:rsid w:val="00D6080F"/>
    <w:rsid w:val="00D6164F"/>
    <w:rsid w:val="00D6391C"/>
    <w:rsid w:val="00D641E8"/>
    <w:rsid w:val="00D64E88"/>
    <w:rsid w:val="00D66726"/>
    <w:rsid w:val="00D67486"/>
    <w:rsid w:val="00D71E43"/>
    <w:rsid w:val="00D71E94"/>
    <w:rsid w:val="00D76848"/>
    <w:rsid w:val="00D76A17"/>
    <w:rsid w:val="00D77337"/>
    <w:rsid w:val="00D77A51"/>
    <w:rsid w:val="00D81BBB"/>
    <w:rsid w:val="00D83F0C"/>
    <w:rsid w:val="00D849BA"/>
    <w:rsid w:val="00D852EA"/>
    <w:rsid w:val="00D86E8A"/>
    <w:rsid w:val="00D8759D"/>
    <w:rsid w:val="00D87B0E"/>
    <w:rsid w:val="00D95587"/>
    <w:rsid w:val="00D968CA"/>
    <w:rsid w:val="00DA054B"/>
    <w:rsid w:val="00DA2AF9"/>
    <w:rsid w:val="00DA35AD"/>
    <w:rsid w:val="00DA3A84"/>
    <w:rsid w:val="00DA73B4"/>
    <w:rsid w:val="00DA7C30"/>
    <w:rsid w:val="00DB1ECB"/>
    <w:rsid w:val="00DB2E75"/>
    <w:rsid w:val="00DB339C"/>
    <w:rsid w:val="00DB3CC4"/>
    <w:rsid w:val="00DB40A3"/>
    <w:rsid w:val="00DB40E8"/>
    <w:rsid w:val="00DB420D"/>
    <w:rsid w:val="00DB4842"/>
    <w:rsid w:val="00DB4CEC"/>
    <w:rsid w:val="00DB6AD8"/>
    <w:rsid w:val="00DB78D5"/>
    <w:rsid w:val="00DB7B79"/>
    <w:rsid w:val="00DC1241"/>
    <w:rsid w:val="00DC2016"/>
    <w:rsid w:val="00DC2BF5"/>
    <w:rsid w:val="00DC2EB2"/>
    <w:rsid w:val="00DC30C0"/>
    <w:rsid w:val="00DC3593"/>
    <w:rsid w:val="00DC3681"/>
    <w:rsid w:val="00DC7B47"/>
    <w:rsid w:val="00DC7DE9"/>
    <w:rsid w:val="00DD0862"/>
    <w:rsid w:val="00DD1880"/>
    <w:rsid w:val="00DD5E08"/>
    <w:rsid w:val="00DD604E"/>
    <w:rsid w:val="00DE0039"/>
    <w:rsid w:val="00DE2B8A"/>
    <w:rsid w:val="00DE3404"/>
    <w:rsid w:val="00DE3787"/>
    <w:rsid w:val="00DE4651"/>
    <w:rsid w:val="00DE5BEF"/>
    <w:rsid w:val="00DE5C02"/>
    <w:rsid w:val="00DE5F5A"/>
    <w:rsid w:val="00DE7292"/>
    <w:rsid w:val="00DE731F"/>
    <w:rsid w:val="00DF0EA1"/>
    <w:rsid w:val="00DF28A1"/>
    <w:rsid w:val="00DF29ED"/>
    <w:rsid w:val="00DF325A"/>
    <w:rsid w:val="00DF5242"/>
    <w:rsid w:val="00DF65B8"/>
    <w:rsid w:val="00DF680F"/>
    <w:rsid w:val="00DF6FE4"/>
    <w:rsid w:val="00DF767E"/>
    <w:rsid w:val="00DF769B"/>
    <w:rsid w:val="00E00D4D"/>
    <w:rsid w:val="00E02051"/>
    <w:rsid w:val="00E02366"/>
    <w:rsid w:val="00E0239D"/>
    <w:rsid w:val="00E02970"/>
    <w:rsid w:val="00E02ED5"/>
    <w:rsid w:val="00E034E3"/>
    <w:rsid w:val="00E03758"/>
    <w:rsid w:val="00E0646E"/>
    <w:rsid w:val="00E06524"/>
    <w:rsid w:val="00E10170"/>
    <w:rsid w:val="00E1090F"/>
    <w:rsid w:val="00E140E2"/>
    <w:rsid w:val="00E14A26"/>
    <w:rsid w:val="00E1650C"/>
    <w:rsid w:val="00E166CE"/>
    <w:rsid w:val="00E20866"/>
    <w:rsid w:val="00E20B8C"/>
    <w:rsid w:val="00E23197"/>
    <w:rsid w:val="00E2345D"/>
    <w:rsid w:val="00E26246"/>
    <w:rsid w:val="00E32FCE"/>
    <w:rsid w:val="00E336AB"/>
    <w:rsid w:val="00E3491B"/>
    <w:rsid w:val="00E34FCF"/>
    <w:rsid w:val="00E35016"/>
    <w:rsid w:val="00E35F9F"/>
    <w:rsid w:val="00E36828"/>
    <w:rsid w:val="00E37084"/>
    <w:rsid w:val="00E37468"/>
    <w:rsid w:val="00E37C0A"/>
    <w:rsid w:val="00E43729"/>
    <w:rsid w:val="00E4420B"/>
    <w:rsid w:val="00E458C4"/>
    <w:rsid w:val="00E45DFE"/>
    <w:rsid w:val="00E463A7"/>
    <w:rsid w:val="00E474CF"/>
    <w:rsid w:val="00E547F5"/>
    <w:rsid w:val="00E56BE4"/>
    <w:rsid w:val="00E56D58"/>
    <w:rsid w:val="00E57FD7"/>
    <w:rsid w:val="00E61CA9"/>
    <w:rsid w:val="00E629E6"/>
    <w:rsid w:val="00E63111"/>
    <w:rsid w:val="00E63154"/>
    <w:rsid w:val="00E63611"/>
    <w:rsid w:val="00E65400"/>
    <w:rsid w:val="00E66682"/>
    <w:rsid w:val="00E668FF"/>
    <w:rsid w:val="00E70D19"/>
    <w:rsid w:val="00E72071"/>
    <w:rsid w:val="00E74C32"/>
    <w:rsid w:val="00E7520C"/>
    <w:rsid w:val="00E7520E"/>
    <w:rsid w:val="00E75295"/>
    <w:rsid w:val="00E75B92"/>
    <w:rsid w:val="00E762E9"/>
    <w:rsid w:val="00E769B1"/>
    <w:rsid w:val="00E76B2F"/>
    <w:rsid w:val="00E776DE"/>
    <w:rsid w:val="00E77868"/>
    <w:rsid w:val="00E8180E"/>
    <w:rsid w:val="00E92C1F"/>
    <w:rsid w:val="00E92CEA"/>
    <w:rsid w:val="00E93216"/>
    <w:rsid w:val="00E9500B"/>
    <w:rsid w:val="00E95154"/>
    <w:rsid w:val="00E951C3"/>
    <w:rsid w:val="00E95F4C"/>
    <w:rsid w:val="00E97E3C"/>
    <w:rsid w:val="00EA0AA2"/>
    <w:rsid w:val="00EA0D84"/>
    <w:rsid w:val="00EA1161"/>
    <w:rsid w:val="00EA16AF"/>
    <w:rsid w:val="00EA253F"/>
    <w:rsid w:val="00EA3215"/>
    <w:rsid w:val="00EA570E"/>
    <w:rsid w:val="00EA6E17"/>
    <w:rsid w:val="00EB05EE"/>
    <w:rsid w:val="00EB11B4"/>
    <w:rsid w:val="00EB1971"/>
    <w:rsid w:val="00EB1DC7"/>
    <w:rsid w:val="00EB38D4"/>
    <w:rsid w:val="00EB38EE"/>
    <w:rsid w:val="00EB4625"/>
    <w:rsid w:val="00EB6562"/>
    <w:rsid w:val="00EB6E39"/>
    <w:rsid w:val="00EC0DDB"/>
    <w:rsid w:val="00EC37C7"/>
    <w:rsid w:val="00EC3EA1"/>
    <w:rsid w:val="00EC436A"/>
    <w:rsid w:val="00EC4500"/>
    <w:rsid w:val="00EC5430"/>
    <w:rsid w:val="00EC69A1"/>
    <w:rsid w:val="00ED0CA6"/>
    <w:rsid w:val="00ED2607"/>
    <w:rsid w:val="00ED4F51"/>
    <w:rsid w:val="00ED56A0"/>
    <w:rsid w:val="00ED64BF"/>
    <w:rsid w:val="00ED6EF5"/>
    <w:rsid w:val="00ED7869"/>
    <w:rsid w:val="00EE14C4"/>
    <w:rsid w:val="00EE2EC6"/>
    <w:rsid w:val="00EE5F51"/>
    <w:rsid w:val="00EF195A"/>
    <w:rsid w:val="00EF1D46"/>
    <w:rsid w:val="00EF2492"/>
    <w:rsid w:val="00EF282A"/>
    <w:rsid w:val="00EF34D0"/>
    <w:rsid w:val="00EF4626"/>
    <w:rsid w:val="00EF4B94"/>
    <w:rsid w:val="00EF5447"/>
    <w:rsid w:val="00EF6BEC"/>
    <w:rsid w:val="00EF70DB"/>
    <w:rsid w:val="00EF7D8C"/>
    <w:rsid w:val="00EF7DFD"/>
    <w:rsid w:val="00F009B0"/>
    <w:rsid w:val="00F01834"/>
    <w:rsid w:val="00F01875"/>
    <w:rsid w:val="00F01E20"/>
    <w:rsid w:val="00F03E17"/>
    <w:rsid w:val="00F04554"/>
    <w:rsid w:val="00F04724"/>
    <w:rsid w:val="00F047B6"/>
    <w:rsid w:val="00F04DA3"/>
    <w:rsid w:val="00F054CA"/>
    <w:rsid w:val="00F059F4"/>
    <w:rsid w:val="00F06D45"/>
    <w:rsid w:val="00F1083C"/>
    <w:rsid w:val="00F13963"/>
    <w:rsid w:val="00F14324"/>
    <w:rsid w:val="00F144BB"/>
    <w:rsid w:val="00F14B80"/>
    <w:rsid w:val="00F15ADE"/>
    <w:rsid w:val="00F1649B"/>
    <w:rsid w:val="00F16B7A"/>
    <w:rsid w:val="00F206DE"/>
    <w:rsid w:val="00F21AD0"/>
    <w:rsid w:val="00F21ED9"/>
    <w:rsid w:val="00F22658"/>
    <w:rsid w:val="00F22843"/>
    <w:rsid w:val="00F2460E"/>
    <w:rsid w:val="00F249E0"/>
    <w:rsid w:val="00F25265"/>
    <w:rsid w:val="00F256B6"/>
    <w:rsid w:val="00F3076D"/>
    <w:rsid w:val="00F30BC1"/>
    <w:rsid w:val="00F32942"/>
    <w:rsid w:val="00F35686"/>
    <w:rsid w:val="00F36BEA"/>
    <w:rsid w:val="00F40D7B"/>
    <w:rsid w:val="00F42978"/>
    <w:rsid w:val="00F430E5"/>
    <w:rsid w:val="00F44DBB"/>
    <w:rsid w:val="00F46AF8"/>
    <w:rsid w:val="00F509D1"/>
    <w:rsid w:val="00F511DC"/>
    <w:rsid w:val="00F52127"/>
    <w:rsid w:val="00F52890"/>
    <w:rsid w:val="00F53605"/>
    <w:rsid w:val="00F53996"/>
    <w:rsid w:val="00F54914"/>
    <w:rsid w:val="00F56277"/>
    <w:rsid w:val="00F5659D"/>
    <w:rsid w:val="00F56A06"/>
    <w:rsid w:val="00F60EF7"/>
    <w:rsid w:val="00F636E8"/>
    <w:rsid w:val="00F65ACE"/>
    <w:rsid w:val="00F65FD4"/>
    <w:rsid w:val="00F67195"/>
    <w:rsid w:val="00F707CA"/>
    <w:rsid w:val="00F70BB3"/>
    <w:rsid w:val="00F70F66"/>
    <w:rsid w:val="00F7161F"/>
    <w:rsid w:val="00F71EB3"/>
    <w:rsid w:val="00F727BB"/>
    <w:rsid w:val="00F732A7"/>
    <w:rsid w:val="00F73609"/>
    <w:rsid w:val="00F76822"/>
    <w:rsid w:val="00F771DC"/>
    <w:rsid w:val="00F81B05"/>
    <w:rsid w:val="00F83F92"/>
    <w:rsid w:val="00F84814"/>
    <w:rsid w:val="00F84E17"/>
    <w:rsid w:val="00F857ED"/>
    <w:rsid w:val="00F85D59"/>
    <w:rsid w:val="00F86D97"/>
    <w:rsid w:val="00F90516"/>
    <w:rsid w:val="00F93E08"/>
    <w:rsid w:val="00F947F2"/>
    <w:rsid w:val="00F969C2"/>
    <w:rsid w:val="00F977FA"/>
    <w:rsid w:val="00FA1607"/>
    <w:rsid w:val="00FA1E0E"/>
    <w:rsid w:val="00FA1FD3"/>
    <w:rsid w:val="00FA4C82"/>
    <w:rsid w:val="00FA6216"/>
    <w:rsid w:val="00FB14A2"/>
    <w:rsid w:val="00FB5635"/>
    <w:rsid w:val="00FB5987"/>
    <w:rsid w:val="00FC0B58"/>
    <w:rsid w:val="00FC1600"/>
    <w:rsid w:val="00FC1BF4"/>
    <w:rsid w:val="00FC2977"/>
    <w:rsid w:val="00FC38B1"/>
    <w:rsid w:val="00FC4B6F"/>
    <w:rsid w:val="00FC59A4"/>
    <w:rsid w:val="00FC7FBD"/>
    <w:rsid w:val="00FD1B52"/>
    <w:rsid w:val="00FD5462"/>
    <w:rsid w:val="00FD5538"/>
    <w:rsid w:val="00FD5FA3"/>
    <w:rsid w:val="00FD6FFE"/>
    <w:rsid w:val="00FD7421"/>
    <w:rsid w:val="00FE0960"/>
    <w:rsid w:val="00FE1739"/>
    <w:rsid w:val="00FE1793"/>
    <w:rsid w:val="00FE228C"/>
    <w:rsid w:val="00FE26D6"/>
    <w:rsid w:val="00FE285D"/>
    <w:rsid w:val="00FE3912"/>
    <w:rsid w:val="00FE395B"/>
    <w:rsid w:val="00FE433C"/>
    <w:rsid w:val="00FE4441"/>
    <w:rsid w:val="00FE4848"/>
    <w:rsid w:val="00FE6373"/>
    <w:rsid w:val="00FF0A12"/>
    <w:rsid w:val="00FF1860"/>
    <w:rsid w:val="00FF1E3C"/>
    <w:rsid w:val="00FF3722"/>
    <w:rsid w:val="00FF4B69"/>
    <w:rsid w:val="00FF5EFF"/>
    <w:rsid w:val="00FF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BA82"/>
  <w15:chartTrackingRefBased/>
  <w15:docId w15:val="{F9C7AA46-3BC3-42C4-9667-F97FCBF4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4E0"/>
    <w:rPr>
      <w:color w:val="0563C1" w:themeColor="hyperlink"/>
      <w:u w:val="single"/>
    </w:rPr>
  </w:style>
  <w:style w:type="character" w:styleId="UnresolvedMention">
    <w:name w:val="Unresolved Mention"/>
    <w:basedOn w:val="DefaultParagraphFont"/>
    <w:uiPriority w:val="99"/>
    <w:semiHidden/>
    <w:unhideWhenUsed/>
    <w:rsid w:val="001F54E0"/>
    <w:rPr>
      <w:color w:val="605E5C"/>
      <w:shd w:val="clear" w:color="auto" w:fill="E1DFDD"/>
    </w:rPr>
  </w:style>
  <w:style w:type="paragraph" w:styleId="ListParagraph">
    <w:name w:val="List Paragraph"/>
    <w:basedOn w:val="Normal"/>
    <w:uiPriority w:val="34"/>
    <w:qFormat/>
    <w:rsid w:val="00C6134E"/>
    <w:pPr>
      <w:ind w:left="720"/>
      <w:contextualSpacing/>
    </w:pPr>
  </w:style>
  <w:style w:type="table" w:styleId="TableGrid">
    <w:name w:val="Table Grid"/>
    <w:basedOn w:val="TableNormal"/>
    <w:uiPriority w:val="39"/>
    <w:rsid w:val="007D1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id.com/document/133662939/Organizational-Change-and-Development" TargetMode="External"/><Relationship Id="rId13" Type="http://schemas.openxmlformats.org/officeDocument/2006/relationships/hyperlink" Target="https://cl.nirmauni.ac.in" TargetMode="External"/><Relationship Id="rId3" Type="http://schemas.openxmlformats.org/officeDocument/2006/relationships/styles" Target="styles.xml"/><Relationship Id="rId7" Type="http://schemas.openxmlformats.org/officeDocument/2006/relationships/hyperlink" Target="https://educationtoday.org/impact-of-culture-on-education/" TargetMode="External"/><Relationship Id="rId12" Type="http://schemas.openxmlformats.org/officeDocument/2006/relationships/hyperlink" Target="https://www.engin.edu/author/km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esearchgate.net/321475949-The" TargetMode="External"/><Relationship Id="rId11" Type="http://schemas.openxmlformats.org/officeDocument/2006/relationships/hyperlink" Target="https://doi.org/10.1007/978-3-319-77407-7_5" TargetMode="External"/><Relationship Id="rId5" Type="http://schemas.openxmlformats.org/officeDocument/2006/relationships/webSettings" Target="webSettings.xml"/><Relationship Id="rId15" Type="http://schemas.openxmlformats.org/officeDocument/2006/relationships/hyperlink" Target="https://asme.org/topics-research/content/approches-to-teaching-engineering-ethics" TargetMode="External"/><Relationship Id="rId10" Type="http://schemas.openxmlformats.org/officeDocument/2006/relationships/hyperlink" Target="https://ebray.net/164264/management/institutional-change" TargetMode="External"/><Relationship Id="rId4" Type="http://schemas.openxmlformats.org/officeDocument/2006/relationships/settings" Target="settings.xml"/><Relationship Id="rId9" Type="http://schemas.openxmlformats.org/officeDocument/2006/relationships/hyperlink" Target="https://doi.org/10.1007/s11948-021-003336" TargetMode="External"/><Relationship Id="rId14" Type="http://schemas.openxmlformats.org/officeDocument/2006/relationships/hyperlink" Target="https://swayam.gov.in/explor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55CC2-5A3D-41A2-B93D-E51B0FC5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7693</Words>
  <Characters>43852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THANIKACHALAM Vedhathiri</dc:creator>
  <cp:keywords/>
  <dc:description/>
  <cp:lastModifiedBy>THANIKACHALAM Vedhathiri</cp:lastModifiedBy>
  <cp:revision>2</cp:revision>
  <cp:lastPrinted>2022-12-08T08:55:00Z</cp:lastPrinted>
  <dcterms:created xsi:type="dcterms:W3CDTF">2023-05-17T07:54:00Z</dcterms:created>
  <dcterms:modified xsi:type="dcterms:W3CDTF">2023-05-17T07:54:00Z</dcterms:modified>
</cp:coreProperties>
</file>